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55A59" w14:textId="0881DA93" w:rsidR="00EC63BA" w:rsidRPr="00D731CB" w:rsidRDefault="00F45801">
      <w:pPr>
        <w:widowControl w:val="0"/>
        <w:tabs>
          <w:tab w:val="right" w:pos="9638"/>
        </w:tabs>
        <w:spacing w:after="0"/>
        <w:ind w:right="-57"/>
        <w:rPr>
          <w:rFonts w:ascii="Arial" w:hAnsi="Arial" w:cs="Arial"/>
          <w:bCs/>
          <w:sz w:val="24"/>
          <w:lang w:val="sv-SE" w:eastAsia="zh-CN"/>
        </w:rPr>
      </w:pPr>
      <w:bookmarkStart w:id="0" w:name="_Toc26528660"/>
      <w:bookmarkStart w:id="1" w:name="_Toc26265178"/>
      <w:bookmarkStart w:id="2" w:name="_Toc26525055"/>
      <w:bookmarkStart w:id="3" w:name="_Toc27898151"/>
      <w:bookmarkStart w:id="4" w:name="_Toc26528663"/>
      <w:bookmarkStart w:id="5" w:name="_Toc17295212"/>
      <w:bookmarkStart w:id="6" w:name="_Toc27898154"/>
      <w:bookmarkStart w:id="7" w:name="_Toc26525058"/>
      <w:bookmarkStart w:id="8" w:name="_Toc26265181"/>
      <w:r w:rsidRPr="00D731CB">
        <w:rPr>
          <w:rFonts w:ascii="Arial" w:eastAsia="Arial Unicode MS" w:hAnsi="Arial" w:cs="Arial"/>
          <w:b/>
          <w:bCs/>
          <w:sz w:val="24"/>
          <w:lang w:val="sv-SE" w:eastAsia="zh-CN"/>
        </w:rPr>
        <w:t>3GPP TSG-</w:t>
      </w:r>
      <w:r w:rsidR="00DB5D88" w:rsidRPr="00D731CB">
        <w:rPr>
          <w:rFonts w:ascii="Arial" w:eastAsia="Arial Unicode MS" w:hAnsi="Arial" w:cs="Arial" w:hint="eastAsia"/>
          <w:b/>
          <w:bCs/>
          <w:sz w:val="24"/>
          <w:lang w:val="sv-SE" w:eastAsia="zh-CN"/>
        </w:rPr>
        <w:t>SA</w:t>
      </w:r>
      <w:r w:rsidR="00DB5D88" w:rsidRPr="00D731CB">
        <w:rPr>
          <w:rFonts w:ascii="Arial" w:eastAsia="Arial Unicode MS" w:hAnsi="Arial" w:cs="Arial"/>
          <w:b/>
          <w:bCs/>
          <w:sz w:val="24"/>
          <w:lang w:val="sv-SE"/>
        </w:rPr>
        <w:t xml:space="preserve"> Meeting #</w:t>
      </w:r>
      <w:r w:rsidR="00EF625B" w:rsidRPr="00D731CB">
        <w:rPr>
          <w:rFonts w:ascii="Arial" w:eastAsia="Arial Unicode MS" w:hAnsi="Arial" w:cs="Arial"/>
          <w:b/>
          <w:bCs/>
          <w:sz w:val="24"/>
          <w:lang w:val="sv-SE"/>
        </w:rPr>
        <w:t>10</w:t>
      </w:r>
      <w:r w:rsidR="00CE2197">
        <w:rPr>
          <w:rFonts w:ascii="Arial" w:eastAsia="Arial Unicode MS" w:hAnsi="Arial" w:cs="Arial"/>
          <w:b/>
          <w:bCs/>
          <w:sz w:val="24"/>
          <w:lang w:val="sv-SE"/>
        </w:rPr>
        <w:t>1</w:t>
      </w:r>
      <w:r w:rsidR="00DB5D88" w:rsidRPr="00D731CB">
        <w:rPr>
          <w:rFonts w:ascii="Arial" w:eastAsia="Arial Unicode MS" w:hAnsi="Arial" w:cs="Arial"/>
          <w:b/>
          <w:bCs/>
          <w:sz w:val="24"/>
          <w:lang w:val="sv-SE"/>
        </w:rPr>
        <w:tab/>
      </w:r>
      <w:r w:rsidR="00DB5D88" w:rsidRPr="00D731CB">
        <w:rPr>
          <w:rFonts w:ascii="Arial" w:hAnsi="Arial" w:cs="Arial"/>
          <w:b/>
          <w:i/>
          <w:sz w:val="28"/>
          <w:szCs w:val="28"/>
          <w:lang w:val="sv-SE"/>
        </w:rPr>
        <w:t>SP-</w:t>
      </w:r>
      <w:proofErr w:type="gramStart"/>
      <w:r w:rsidR="00A44535" w:rsidRPr="00D731CB">
        <w:rPr>
          <w:rFonts w:ascii="Arial" w:hAnsi="Arial" w:cs="Arial"/>
          <w:b/>
          <w:i/>
          <w:sz w:val="28"/>
          <w:szCs w:val="28"/>
          <w:lang w:val="sv-SE"/>
        </w:rPr>
        <w:t>23</w:t>
      </w:r>
      <w:r w:rsidR="00D35C31">
        <w:rPr>
          <w:rFonts w:ascii="Arial" w:hAnsi="Arial" w:cs="Arial"/>
          <w:b/>
          <w:i/>
          <w:sz w:val="28"/>
          <w:szCs w:val="28"/>
          <w:lang w:val="sv-SE"/>
        </w:rPr>
        <w:t>1120</w:t>
      </w:r>
      <w:proofErr w:type="gramEnd"/>
    </w:p>
    <w:p w14:paraId="3F17FE7F" w14:textId="3BF0EADD" w:rsidR="00EC63BA" w:rsidRDefault="00A43F30">
      <w:pPr>
        <w:widowControl w:val="0"/>
        <w:pBdr>
          <w:bottom w:val="single" w:sz="4" w:space="1" w:color="auto"/>
        </w:pBdr>
        <w:tabs>
          <w:tab w:val="right" w:pos="9638"/>
        </w:tabs>
        <w:spacing w:after="0"/>
        <w:ind w:right="-57"/>
        <w:rPr>
          <w:rFonts w:ascii="Arial" w:eastAsia="Arial Unicode MS" w:hAnsi="Arial" w:cs="Arial"/>
          <w:bCs/>
          <w:sz w:val="24"/>
        </w:rPr>
      </w:pPr>
      <w:r>
        <w:rPr>
          <w:rFonts w:ascii="Arial" w:eastAsia="Arial Unicode MS" w:hAnsi="Arial" w:cs="Arial"/>
          <w:b/>
          <w:bCs/>
          <w:sz w:val="24"/>
          <w:lang w:val="en-US" w:eastAsia="zh-CN"/>
        </w:rPr>
        <w:t>11-15 September</w:t>
      </w:r>
      <w:r w:rsidR="00DB5D88" w:rsidRPr="00026697">
        <w:rPr>
          <w:rFonts w:ascii="Arial" w:eastAsia="Arial Unicode MS" w:hAnsi="Arial" w:cs="Arial"/>
          <w:b/>
          <w:sz w:val="24"/>
          <w:lang w:val="en-US" w:eastAsia="zh-CN"/>
        </w:rPr>
        <w:t xml:space="preserve"> 202</w:t>
      </w:r>
      <w:r w:rsidR="00DB5D88">
        <w:rPr>
          <w:rFonts w:ascii="Arial" w:eastAsia="Arial Unicode MS" w:hAnsi="Arial" w:cs="Arial" w:hint="eastAsia"/>
          <w:b/>
          <w:bCs/>
          <w:sz w:val="24"/>
          <w:lang w:val="en-US" w:eastAsia="zh-CN"/>
        </w:rPr>
        <w:t>3</w:t>
      </w:r>
      <w:r w:rsidR="00DB5D88" w:rsidRPr="00026697">
        <w:rPr>
          <w:rFonts w:ascii="Arial" w:eastAsia="Arial Unicode MS" w:hAnsi="Arial" w:cs="Arial"/>
          <w:b/>
          <w:sz w:val="24"/>
          <w:lang w:val="en-US" w:eastAsia="zh-CN"/>
        </w:rPr>
        <w:t xml:space="preserve">, </w:t>
      </w:r>
      <w:r>
        <w:rPr>
          <w:rFonts w:ascii="Arial" w:eastAsia="Arial Unicode MS" w:hAnsi="Arial" w:cs="Arial"/>
          <w:b/>
          <w:sz w:val="24"/>
          <w:lang w:val="en-US" w:eastAsia="zh-CN"/>
        </w:rPr>
        <w:t>Bangalore, India</w:t>
      </w:r>
      <w:r w:rsidR="00DB5D88">
        <w:rPr>
          <w:rFonts w:ascii="Arial" w:eastAsia="Arial Unicode MS" w:hAnsi="Arial" w:cs="Arial"/>
          <w:b/>
          <w:bCs/>
          <w:sz w:val="18"/>
        </w:rPr>
        <w:tab/>
      </w:r>
    </w:p>
    <w:p w14:paraId="168B12C6" w14:textId="77777777" w:rsidR="00EC63BA" w:rsidRDefault="00EC63BA">
      <w:pPr>
        <w:jc w:val="both"/>
        <w:rPr>
          <w:rFonts w:ascii="Arial" w:eastAsia="Malgun Gothic" w:hAnsi="Arial" w:cs="Arial"/>
        </w:rPr>
      </w:pPr>
    </w:p>
    <w:p w14:paraId="705BF817" w14:textId="2122D11F" w:rsidR="00EC63BA" w:rsidRDefault="00DB5D88">
      <w:pPr>
        <w:ind w:left="2127" w:hanging="2127"/>
        <w:jc w:val="both"/>
        <w:rPr>
          <w:rFonts w:ascii="Arial" w:eastAsia="Malgun Gothic" w:hAnsi="Arial" w:cs="Arial"/>
          <w:b/>
        </w:rPr>
      </w:pPr>
      <w:r>
        <w:rPr>
          <w:rFonts w:ascii="Arial" w:eastAsia="Malgun Gothic" w:hAnsi="Arial" w:cs="Arial"/>
          <w:b/>
        </w:rPr>
        <w:t>Source:</w:t>
      </w:r>
      <w:r>
        <w:rPr>
          <w:rFonts w:ascii="Arial" w:eastAsia="Malgun Gothic" w:hAnsi="Arial" w:cs="Arial"/>
          <w:b/>
        </w:rPr>
        <w:tab/>
      </w:r>
      <w:r w:rsidR="00140719">
        <w:rPr>
          <w:rFonts w:ascii="Arial" w:eastAsia="Malgun Gothic" w:hAnsi="Arial" w:cs="Arial"/>
          <w:b/>
        </w:rPr>
        <w:t>Ericsson</w:t>
      </w:r>
    </w:p>
    <w:p w14:paraId="1349731C" w14:textId="086222D3" w:rsidR="00EC63BA" w:rsidRDefault="00DB5D88" w:rsidP="00D0633B">
      <w:pPr>
        <w:ind w:left="2127" w:hanging="2127"/>
        <w:rPr>
          <w:rFonts w:ascii="Arial" w:hAnsi="Arial" w:cs="Arial"/>
          <w:b/>
          <w:lang w:val="en-US" w:eastAsia="zh-CN"/>
        </w:rPr>
      </w:pPr>
      <w:r>
        <w:rPr>
          <w:rFonts w:ascii="Arial" w:eastAsia="Malgun Gothic" w:hAnsi="Arial" w:cs="Arial"/>
          <w:b/>
        </w:rPr>
        <w:t>Title:</w:t>
      </w:r>
      <w:r>
        <w:rPr>
          <w:rFonts w:ascii="Arial" w:eastAsia="Malgun Gothic" w:hAnsi="Arial" w:cs="Arial"/>
          <w:b/>
        </w:rPr>
        <w:tab/>
      </w:r>
      <w:r w:rsidR="00776E02">
        <w:rPr>
          <w:rFonts w:ascii="Arial" w:eastAsia="Malgun Gothic" w:hAnsi="Arial" w:cs="Arial"/>
          <w:b/>
        </w:rPr>
        <w:t xml:space="preserve">Rel-19 </w:t>
      </w:r>
      <w:r w:rsidR="00140719">
        <w:rPr>
          <w:rFonts w:ascii="Arial" w:eastAsia="Malgun Gothic" w:hAnsi="Arial" w:cs="Arial"/>
          <w:b/>
        </w:rPr>
        <w:t>work for SA2 in Q4 2023</w:t>
      </w:r>
    </w:p>
    <w:p w14:paraId="03D1AA41" w14:textId="76E81BD1" w:rsidR="00EC63BA" w:rsidRDefault="00DB5D88">
      <w:pPr>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r>
      <w:r w:rsidR="00030482">
        <w:rPr>
          <w:rFonts w:ascii="Arial" w:eastAsia="Malgun Gothic" w:hAnsi="Arial" w:cs="Arial"/>
          <w:b/>
        </w:rPr>
        <w:t>Endorsement</w:t>
      </w:r>
    </w:p>
    <w:p w14:paraId="1D7D321E" w14:textId="300F4199" w:rsidR="00EC63BA" w:rsidRDefault="00DB5D88">
      <w:pPr>
        <w:ind w:left="2127" w:hanging="2127"/>
        <w:jc w:val="both"/>
        <w:rPr>
          <w:rFonts w:ascii="Arial" w:hAnsi="Arial" w:cs="Arial"/>
          <w:b/>
          <w:lang w:val="en-US" w:eastAsia="zh-CN"/>
        </w:rPr>
      </w:pPr>
      <w:r>
        <w:rPr>
          <w:rFonts w:ascii="Arial" w:eastAsia="Malgun Gothic" w:hAnsi="Arial" w:cs="Arial"/>
          <w:b/>
        </w:rPr>
        <w:t>Agenda Item:</w:t>
      </w:r>
      <w:r>
        <w:rPr>
          <w:rFonts w:ascii="Arial" w:eastAsia="Malgun Gothic" w:hAnsi="Arial" w:cs="Arial"/>
          <w:b/>
        </w:rPr>
        <w:tab/>
      </w:r>
      <w:r w:rsidR="00576391">
        <w:rPr>
          <w:rFonts w:ascii="Arial" w:hAnsi="Arial" w:cs="Arial"/>
          <w:b/>
          <w:lang w:val="en-US" w:eastAsia="zh-CN"/>
        </w:rPr>
        <w:t>3.5</w:t>
      </w:r>
      <w:r w:rsidR="0098646C">
        <w:rPr>
          <w:rFonts w:ascii="Arial" w:hAnsi="Arial" w:cs="Arial"/>
          <w:b/>
          <w:lang w:val="en-US" w:eastAsia="zh-CN"/>
        </w:rPr>
        <w:t xml:space="preserve"> </w:t>
      </w:r>
      <w:r w:rsidR="00690919">
        <w:rPr>
          <w:rFonts w:ascii="Arial" w:hAnsi="Arial" w:cs="Arial"/>
          <w:b/>
          <w:lang w:val="en-US" w:eastAsia="zh-CN"/>
        </w:rPr>
        <w:tab/>
      </w:r>
      <w:r w:rsidR="003C4E8B">
        <w:rPr>
          <w:rFonts w:ascii="Arial" w:hAnsi="Arial" w:cs="Arial"/>
          <w:b/>
          <w:lang w:val="en-US" w:eastAsia="zh-CN"/>
        </w:rPr>
        <w:t>Discussion</w:t>
      </w:r>
      <w:r w:rsidR="008D5207">
        <w:rPr>
          <w:rFonts w:ascii="Arial" w:hAnsi="Arial" w:cs="Arial"/>
          <w:b/>
          <w:lang w:val="en-US" w:eastAsia="zh-CN"/>
        </w:rPr>
        <w:t xml:space="preserve"> papers</w:t>
      </w:r>
      <w:r w:rsidR="008757F8">
        <w:rPr>
          <w:rFonts w:ascii="Arial" w:hAnsi="Arial" w:cs="Arial"/>
          <w:b/>
          <w:lang w:val="en-US" w:eastAsia="zh-CN"/>
        </w:rPr>
        <w:t xml:space="preserve"> on work</w:t>
      </w:r>
      <w:r w:rsidR="008A32F0">
        <w:rPr>
          <w:rFonts w:ascii="Arial" w:hAnsi="Arial" w:cs="Arial"/>
          <w:b/>
          <w:lang w:val="en-US" w:eastAsia="zh-CN"/>
        </w:rPr>
        <w:t xml:space="preserve"> in Rel</w:t>
      </w:r>
      <w:r w:rsidR="00D033FC">
        <w:rPr>
          <w:rFonts w:ascii="Arial" w:hAnsi="Arial" w:cs="Arial"/>
          <w:b/>
          <w:lang w:val="en-US" w:eastAsia="zh-CN"/>
        </w:rPr>
        <w:t>-</w:t>
      </w:r>
      <w:r w:rsidR="00866EB5" w:rsidRPr="00866EB5">
        <w:rPr>
          <w:rFonts w:ascii="Arial" w:hAnsi="Arial" w:cs="Arial"/>
          <w:b/>
          <w:lang w:val="en-US" w:eastAsia="zh-CN"/>
        </w:rPr>
        <w:t xml:space="preserve">19 </w:t>
      </w:r>
      <w:r w:rsidR="00AC40E8">
        <w:rPr>
          <w:rFonts w:ascii="Arial" w:hAnsi="Arial" w:cs="Arial"/>
          <w:b/>
          <w:lang w:val="en-US" w:eastAsia="zh-CN"/>
        </w:rPr>
        <w:t>and later</w:t>
      </w:r>
    </w:p>
    <w:p w14:paraId="66F86CB5" w14:textId="6C031DE1" w:rsidR="00EC63BA" w:rsidRDefault="00DB5D88">
      <w:pPr>
        <w:ind w:left="2127" w:hanging="2127"/>
        <w:jc w:val="both"/>
        <w:rPr>
          <w:rFonts w:ascii="Arial" w:eastAsia="Malgun Gothic" w:hAnsi="Arial" w:cs="Arial"/>
          <w:b/>
        </w:rPr>
      </w:pPr>
      <w:r>
        <w:rPr>
          <w:rFonts w:ascii="Arial" w:eastAsia="Malgun Gothic" w:hAnsi="Arial" w:cs="Arial"/>
          <w:b/>
        </w:rPr>
        <w:t>Work Item / Release:</w:t>
      </w:r>
      <w:r>
        <w:rPr>
          <w:rFonts w:ascii="Arial" w:eastAsia="Malgun Gothic" w:hAnsi="Arial" w:cs="Arial"/>
          <w:b/>
        </w:rPr>
        <w:tab/>
      </w:r>
      <w:r w:rsidR="00D2480F">
        <w:rPr>
          <w:rFonts w:ascii="Arial" w:eastAsia="Malgun Gothic" w:hAnsi="Arial" w:cs="Arial"/>
          <w:b/>
        </w:rPr>
        <w:t>Rel</w:t>
      </w:r>
      <w:r w:rsidR="00F222B0">
        <w:rPr>
          <w:rFonts w:ascii="Arial" w:eastAsia="Malgun Gothic" w:hAnsi="Arial" w:cs="Arial"/>
          <w:b/>
        </w:rPr>
        <w:t>-</w:t>
      </w:r>
      <w:r w:rsidR="00D2480F">
        <w:rPr>
          <w:rFonts w:ascii="Arial" w:eastAsia="Malgun Gothic" w:hAnsi="Arial" w:cs="Arial"/>
          <w:b/>
        </w:rPr>
        <w:t>19</w:t>
      </w:r>
    </w:p>
    <w:p w14:paraId="636F445A" w14:textId="151F5DF5" w:rsidR="00EC63BA" w:rsidRDefault="00DB5D88">
      <w:pPr>
        <w:jc w:val="both"/>
        <w:rPr>
          <w:rFonts w:ascii="Arial" w:eastAsia="Malgun Gothic" w:hAnsi="Arial" w:cs="Arial"/>
          <w:i/>
        </w:rPr>
      </w:pPr>
      <w:r>
        <w:rPr>
          <w:rFonts w:ascii="Arial" w:eastAsia="Malgun Gothic" w:hAnsi="Arial" w:cs="Arial"/>
          <w:i/>
        </w:rPr>
        <w:t xml:space="preserve">Abstract of the contribution: </w:t>
      </w:r>
      <w:r w:rsidR="00495523" w:rsidRPr="00192738">
        <w:rPr>
          <w:rFonts w:ascii="Arial" w:eastAsia="Malgun Gothic" w:hAnsi="Arial" w:cs="Arial"/>
          <w:i/>
        </w:rPr>
        <w:t xml:space="preserve">This paper discusses </w:t>
      </w:r>
      <w:r w:rsidR="00140719" w:rsidRPr="00140719">
        <w:rPr>
          <w:rFonts w:ascii="Arial" w:eastAsia="Malgun Gothic" w:hAnsi="Arial" w:cs="Arial"/>
          <w:i/>
        </w:rPr>
        <w:t>Rel-19 work for SA2 in Q4 2023</w:t>
      </w:r>
      <w:r w:rsidR="00140719">
        <w:rPr>
          <w:rFonts w:ascii="Arial" w:eastAsia="Malgun Gothic" w:hAnsi="Arial" w:cs="Arial"/>
          <w:i/>
        </w:rPr>
        <w:t xml:space="preserve"> and proposes </w:t>
      </w:r>
      <w:r w:rsidR="00DF5A5E">
        <w:rPr>
          <w:rFonts w:ascii="Arial" w:eastAsia="Malgun Gothic" w:hAnsi="Arial" w:cs="Arial"/>
          <w:i/>
        </w:rPr>
        <w:t>a set of work tasks for SA#101 to approve</w:t>
      </w:r>
      <w:r w:rsidR="00E507E1">
        <w:rPr>
          <w:rFonts w:ascii="Arial" w:eastAsia="Malgun Gothic" w:hAnsi="Arial" w:cs="Arial"/>
          <w:i/>
        </w:rPr>
        <w:t>.</w:t>
      </w:r>
    </w:p>
    <w:p w14:paraId="3E9E206A" w14:textId="200809B3" w:rsidR="00EC63BA" w:rsidRPr="008D2B37" w:rsidRDefault="00DB5D88" w:rsidP="005B4510">
      <w:pPr>
        <w:pStyle w:val="Heading1"/>
        <w:rPr>
          <w:lang w:val="en-US" w:eastAsia="zh-CN"/>
        </w:rPr>
      </w:pPr>
      <w:r w:rsidRPr="008D2B37">
        <w:rPr>
          <w:rFonts w:eastAsia="Malgun Gothic"/>
        </w:rPr>
        <w:t>1. Introduction</w:t>
      </w:r>
      <w:r w:rsidRPr="008D2B37">
        <w:rPr>
          <w:rFonts w:hint="eastAsia"/>
          <w:lang w:val="en-US" w:eastAsia="zh-CN"/>
        </w:rPr>
        <w:t xml:space="preserve">                                                                                      </w:t>
      </w:r>
    </w:p>
    <w:p w14:paraId="0A609C7E" w14:textId="3E38D8B3" w:rsidR="00663CF7" w:rsidRPr="008D2B37" w:rsidRDefault="00253AFA" w:rsidP="002C5BC9">
      <w:r>
        <w:t>SA2#158 in Gothenburg could not reach</w:t>
      </w:r>
      <w:r w:rsidR="000E3F08">
        <w:t xml:space="preserve"> consensus and agree any of the seven</w:t>
      </w:r>
      <w:r w:rsidR="00474DF3">
        <w:t xml:space="preserve"> study </w:t>
      </w:r>
      <w:r w:rsidR="00F82FDA">
        <w:t xml:space="preserve">item </w:t>
      </w:r>
      <w:r w:rsidR="00474DF3">
        <w:t>proposal</w:t>
      </w:r>
      <w:r w:rsidR="00583316">
        <w:t>s</w:t>
      </w:r>
      <w:r w:rsidR="00474DF3">
        <w:t xml:space="preserve"> that SA#100 suggested </w:t>
      </w:r>
      <w:r w:rsidR="00003BA7">
        <w:t>in [2]</w:t>
      </w:r>
      <w:r w:rsidR="009D2EE4">
        <w:t>. The</w:t>
      </w:r>
      <w:r w:rsidR="003B3E8B">
        <w:t>re is a need to start some limited and suitable work in Q4 2023</w:t>
      </w:r>
      <w:r w:rsidR="009671BE">
        <w:t>.</w:t>
      </w:r>
      <w:r w:rsidR="009601BC">
        <w:t xml:space="preserve"> This paper proposes suitable Work Tasks to </w:t>
      </w:r>
      <w:r w:rsidR="001C59DB">
        <w:t xml:space="preserve">be </w:t>
      </w:r>
      <w:r w:rsidR="009601BC">
        <w:t>approve</w:t>
      </w:r>
      <w:r w:rsidR="001C59DB">
        <w:t>d at TSG SA#101</w:t>
      </w:r>
      <w:r w:rsidR="009601BC">
        <w:t xml:space="preserve"> that SA2 can start to work on in Q4 2023.</w:t>
      </w:r>
    </w:p>
    <w:p w14:paraId="1BF7937F" w14:textId="37DAC2B5" w:rsidR="00D24232" w:rsidRPr="008D2B37" w:rsidRDefault="00D24232" w:rsidP="00D24232">
      <w:pPr>
        <w:pStyle w:val="Heading1"/>
      </w:pPr>
      <w:r w:rsidRPr="008D2B37">
        <w:t>2. Discussion</w:t>
      </w:r>
    </w:p>
    <w:p w14:paraId="4BB514D2" w14:textId="730D4114" w:rsidR="004E4F67" w:rsidRDefault="00902A22" w:rsidP="002C5BC9">
      <w:r>
        <w:t xml:space="preserve">The SA2 TUs in Q4 2023 available for Rel-19 work is limited as </w:t>
      </w:r>
      <w:r w:rsidR="004E4F67">
        <w:t>reported by SA2 chair in [</w:t>
      </w:r>
      <w:r w:rsidR="00D43D49">
        <w:t>S2-2309223</w:t>
      </w:r>
      <w:r w:rsidR="004E4F67">
        <w:t xml:space="preserve">] </w:t>
      </w:r>
      <w:proofErr w:type="gramStart"/>
      <w:r w:rsidR="0038659E">
        <w:t>i.e.</w:t>
      </w:r>
      <w:proofErr w:type="gramEnd"/>
      <w:r w:rsidR="0038659E">
        <w:t xml:space="preserve"> some general principles should be used as to determine what to prioritize for SA2 in Q4 2023</w:t>
      </w:r>
      <w:r w:rsidR="00D43D49">
        <w:t xml:space="preserve"> in order to ensure that the TUs are utilised without waste</w:t>
      </w:r>
      <w:r w:rsidR="0038659E">
        <w:t>, e.g.:</w:t>
      </w:r>
    </w:p>
    <w:p w14:paraId="2AEB31C7" w14:textId="6E444CB8" w:rsidR="0067572D" w:rsidRDefault="0038659E" w:rsidP="0038659E">
      <w:pPr>
        <w:pStyle w:val="B1"/>
      </w:pPr>
      <w:r>
        <w:t>1.</w:t>
      </w:r>
      <w:r>
        <w:tab/>
      </w:r>
      <w:r w:rsidR="0067572D">
        <w:t xml:space="preserve">The </w:t>
      </w:r>
      <w:r w:rsidR="00373B12">
        <w:t xml:space="preserve">total </w:t>
      </w:r>
      <w:r w:rsidR="0067572D">
        <w:t xml:space="preserve">amount of work </w:t>
      </w:r>
      <w:r w:rsidR="00373B12">
        <w:t xml:space="preserve">approved </w:t>
      </w:r>
      <w:r w:rsidR="008E7676">
        <w:t xml:space="preserve">that SA2 been tasked to perform </w:t>
      </w:r>
      <w:r w:rsidR="0067572D">
        <w:t xml:space="preserve">should be limited to the number of TUs as indicated by </w:t>
      </w:r>
      <w:r w:rsidR="00B9551E">
        <w:t xml:space="preserve">SA2 chair </w:t>
      </w:r>
      <w:r w:rsidR="00EA47E2">
        <w:t xml:space="preserve">allowed </w:t>
      </w:r>
      <w:r w:rsidR="00B11EC9">
        <w:t>t</w:t>
      </w:r>
      <w:r w:rsidR="002F7572">
        <w:t xml:space="preserve">o </w:t>
      </w:r>
      <w:r w:rsidR="00236A62">
        <w:t>be schedul</w:t>
      </w:r>
      <w:r w:rsidR="00995FB9">
        <w:t xml:space="preserve">ed </w:t>
      </w:r>
      <w:r w:rsidR="00D7289B">
        <w:t>in Octo</w:t>
      </w:r>
      <w:r w:rsidR="0064227E">
        <w:t>ber and November meetings</w:t>
      </w:r>
    </w:p>
    <w:p w14:paraId="185D4480" w14:textId="516F72A1" w:rsidR="0038659E" w:rsidRDefault="0067572D" w:rsidP="0038659E">
      <w:pPr>
        <w:pStyle w:val="B1"/>
      </w:pPr>
      <w:r>
        <w:t>2.</w:t>
      </w:r>
      <w:r>
        <w:tab/>
      </w:r>
      <w:r w:rsidR="00E9023A">
        <w:t>Items with major RAN dependencies</w:t>
      </w:r>
      <w:r w:rsidR="00D909A9">
        <w:t>,</w:t>
      </w:r>
      <w:r w:rsidR="00E9023A">
        <w:t xml:space="preserve"> such that it is uncertain what RAN scope </w:t>
      </w:r>
      <w:r w:rsidR="006C6EF3">
        <w:t>would be</w:t>
      </w:r>
      <w:r w:rsidR="00D909A9">
        <w:t>,</w:t>
      </w:r>
      <w:r w:rsidR="006C6EF3">
        <w:t xml:space="preserve"> should not be part of Q4 2023 work</w:t>
      </w:r>
      <w:r w:rsidR="004A4C61">
        <w:t xml:space="preserve"> but approval can be done once it is known what RAN scope will be (</w:t>
      </w:r>
      <w:r w:rsidR="002675FA">
        <w:t>at TSG#102 in December 2023)</w:t>
      </w:r>
    </w:p>
    <w:p w14:paraId="51F654BB" w14:textId="7FFDF0CF" w:rsidR="00B36D48" w:rsidRDefault="009601BC" w:rsidP="0038659E">
      <w:pPr>
        <w:pStyle w:val="B1"/>
      </w:pPr>
      <w:r>
        <w:t>3</w:t>
      </w:r>
      <w:r w:rsidR="006C6EF3">
        <w:t>.</w:t>
      </w:r>
      <w:r w:rsidR="006C6EF3">
        <w:tab/>
      </w:r>
      <w:r>
        <w:t>It is suitable for SA to not go into more granularity than on Work Task level</w:t>
      </w:r>
      <w:r w:rsidR="009F794F">
        <w:t xml:space="preserve"> and ensure that TU is budgeted appropriately, using Rel-18 benchmarking done by the SA2 leadership and presented at SA#100.</w:t>
      </w:r>
    </w:p>
    <w:p w14:paraId="6BD77A8F" w14:textId="53A86BFF" w:rsidR="006C6EF3" w:rsidRDefault="00B36D48" w:rsidP="0038659E">
      <w:pPr>
        <w:pStyle w:val="B1"/>
      </w:pPr>
      <w:r>
        <w:t>4.</w:t>
      </w:r>
      <w:r>
        <w:tab/>
        <w:t>The b</w:t>
      </w:r>
      <w:r w:rsidR="00A34B50">
        <w:t xml:space="preserve">asic work tasks </w:t>
      </w:r>
      <w:r>
        <w:t xml:space="preserve">part of the 7 prioritized </w:t>
      </w:r>
      <w:r w:rsidR="001D78AE">
        <w:t xml:space="preserve">study items would be suitable </w:t>
      </w:r>
      <w:r w:rsidR="00A34B50">
        <w:t xml:space="preserve">to kick-start the </w:t>
      </w:r>
      <w:r w:rsidR="00534CA6">
        <w:t xml:space="preserve">SA2 </w:t>
      </w:r>
      <w:r w:rsidR="00A34B50">
        <w:t>work</w:t>
      </w:r>
      <w:r w:rsidR="00534CA6">
        <w:t xml:space="preserve"> in Q4 2023</w:t>
      </w:r>
    </w:p>
    <w:p w14:paraId="2F4F91E7" w14:textId="7C34C5B7" w:rsidR="00F86E37" w:rsidRDefault="001D78AE" w:rsidP="00F86E37">
      <w:pPr>
        <w:pStyle w:val="B1"/>
      </w:pPr>
      <w:r>
        <w:t>5</w:t>
      </w:r>
      <w:r w:rsidR="00A34B50">
        <w:t>.</w:t>
      </w:r>
      <w:r w:rsidR="00A34B50">
        <w:tab/>
      </w:r>
      <w:r w:rsidR="009601BC">
        <w:t xml:space="preserve">Work tasks </w:t>
      </w:r>
      <w:r>
        <w:t>that are independent and less likely to be re-</w:t>
      </w:r>
      <w:r w:rsidR="005F0016">
        <w:t xml:space="preserve">discussed, </w:t>
      </w:r>
      <w:proofErr w:type="gramStart"/>
      <w:r w:rsidR="005F0016">
        <w:t>i.e.</w:t>
      </w:r>
      <w:proofErr w:type="gramEnd"/>
      <w:r w:rsidR="005F0016">
        <w:t xml:space="preserve"> time spent should have high probability of being worth</w:t>
      </w:r>
      <w:r w:rsidR="00761ED5">
        <w:t xml:space="preserve"> the effort</w:t>
      </w:r>
      <w:r w:rsidR="005F0016">
        <w:t>.</w:t>
      </w:r>
    </w:p>
    <w:p w14:paraId="490EBE4A" w14:textId="0F920A46" w:rsidR="009B006F" w:rsidRDefault="009B006F" w:rsidP="0038659E">
      <w:pPr>
        <w:pStyle w:val="B1"/>
      </w:pPr>
      <w:r>
        <w:t>6.</w:t>
      </w:r>
      <w:r>
        <w:tab/>
        <w:t xml:space="preserve">Study items approved at SA#101 </w:t>
      </w:r>
      <w:r w:rsidR="00FE4D1C">
        <w:t>does not restrict these study items from being further updated and approved with a larger</w:t>
      </w:r>
      <w:r w:rsidR="00F86E37">
        <w:t xml:space="preserve"> or reduced</w:t>
      </w:r>
      <w:r w:rsidR="00FE4D1C">
        <w:t xml:space="preserve"> scope at SA#102.</w:t>
      </w:r>
    </w:p>
    <w:p w14:paraId="70A0DE97" w14:textId="59E73F5A" w:rsidR="00F86E37" w:rsidRDefault="00F86E37" w:rsidP="0038659E">
      <w:pPr>
        <w:pStyle w:val="B1"/>
      </w:pPr>
      <w:r>
        <w:t>7.</w:t>
      </w:r>
      <w:r w:rsidR="00750D9E">
        <w:tab/>
      </w:r>
      <w:r>
        <w:t>SA#101 should ensure that sufficient TUs are available for additional SIs discussion and agreement during Q4, 2023.</w:t>
      </w:r>
    </w:p>
    <w:p w14:paraId="39BF02A8" w14:textId="085B4486" w:rsidR="002675FA" w:rsidRDefault="002675FA" w:rsidP="002C5BC9">
      <w:r>
        <w:t xml:space="preserve">Considering principle </w:t>
      </w:r>
      <w:r w:rsidR="00CF14B0">
        <w:t xml:space="preserve">2, it is suitable to not let SA2 spend time </w:t>
      </w:r>
      <w:r w:rsidR="005C7541">
        <w:t xml:space="preserve">in Q4 </w:t>
      </w:r>
      <w:r w:rsidR="00CF14B0">
        <w:t xml:space="preserve">on study items with major </w:t>
      </w:r>
      <w:r w:rsidR="0062141B">
        <w:t xml:space="preserve">dependencies on RAN scope </w:t>
      </w:r>
      <w:proofErr w:type="gramStart"/>
      <w:r w:rsidR="0062141B">
        <w:t>i.e.</w:t>
      </w:r>
      <w:proofErr w:type="gramEnd"/>
      <w:r w:rsidR="0062141B">
        <w:t xml:space="preserve"> these study items (out of the 7 prioritized study items) </w:t>
      </w:r>
      <w:r w:rsidR="00FB1594">
        <w:t xml:space="preserve">that should not start </w:t>
      </w:r>
      <w:r w:rsidR="00D14C34">
        <w:t xml:space="preserve">in SA2 during Q4 2023 </w:t>
      </w:r>
      <w:r w:rsidR="0062141B">
        <w:t>would be:</w:t>
      </w:r>
    </w:p>
    <w:p w14:paraId="14EFE03B" w14:textId="5345D8B2" w:rsidR="0062141B" w:rsidRDefault="0062141B" w:rsidP="0062141B">
      <w:pPr>
        <w:pStyle w:val="B1"/>
      </w:pPr>
      <w:r>
        <w:t>-</w:t>
      </w:r>
      <w:r>
        <w:tab/>
      </w:r>
      <w:r w:rsidR="00D97B1B" w:rsidRPr="00D97B1B">
        <w:t>Ambient IoT</w:t>
      </w:r>
    </w:p>
    <w:p w14:paraId="44783A5F" w14:textId="18D9195B" w:rsidR="00A8456B" w:rsidRDefault="00A8456B" w:rsidP="00A8456B">
      <w:pPr>
        <w:pStyle w:val="B2"/>
      </w:pPr>
      <w:r>
        <w:t>-</w:t>
      </w:r>
      <w:r>
        <w:tab/>
        <w:t xml:space="preserve">As seen in clause 4.3 the work is </w:t>
      </w:r>
      <w:r w:rsidR="00B25948">
        <w:t xml:space="preserve">very much </w:t>
      </w:r>
      <w:r>
        <w:t>d</w:t>
      </w:r>
      <w:r w:rsidRPr="00A8456B">
        <w:t xml:space="preserve">ependent on RAN scope to be included </w:t>
      </w:r>
      <w:r w:rsidR="00B25948">
        <w:t xml:space="preserve">such as support of device type(s) in Rel-19. This architecture </w:t>
      </w:r>
      <w:r w:rsidR="00F655F5">
        <w:t xml:space="preserve">SA2 </w:t>
      </w:r>
      <w:r w:rsidR="00B25948">
        <w:t xml:space="preserve">work is very </w:t>
      </w:r>
      <w:r w:rsidR="00F655F5">
        <w:t>large,</w:t>
      </w:r>
      <w:r w:rsidR="00B25948">
        <w:t xml:space="preserve"> and it may only be a study possible in Rel-19. </w:t>
      </w:r>
      <w:r w:rsidR="00F655F5">
        <w:t>This needs coordination with RAN.</w:t>
      </w:r>
    </w:p>
    <w:p w14:paraId="02891864" w14:textId="77777777" w:rsidR="00F655F5" w:rsidRDefault="00E140F9" w:rsidP="0062141B">
      <w:pPr>
        <w:pStyle w:val="B1"/>
      </w:pPr>
      <w:r>
        <w:t>-</w:t>
      </w:r>
      <w:r>
        <w:tab/>
      </w:r>
      <w:r w:rsidR="003A5D99">
        <w:t>AIM</w:t>
      </w:r>
      <w:r w:rsidR="00F655F5">
        <w:t>L</w:t>
      </w:r>
    </w:p>
    <w:p w14:paraId="00617BCF" w14:textId="3E5325FD" w:rsidR="00F655F5" w:rsidRDefault="00F655F5" w:rsidP="00F655F5">
      <w:pPr>
        <w:pStyle w:val="B2"/>
      </w:pPr>
      <w:r>
        <w:lastRenderedPageBreak/>
        <w:t>-</w:t>
      </w:r>
      <w:r>
        <w:tab/>
      </w:r>
      <w:r w:rsidR="003A5D99">
        <w:t>WT#1 (and its subtasks) are RAN dependent so should not be included</w:t>
      </w:r>
      <w:r w:rsidR="007540A0">
        <w:t xml:space="preserve"> </w:t>
      </w:r>
      <w:r w:rsidR="00B52974">
        <w:t xml:space="preserve">until </w:t>
      </w:r>
      <w:r w:rsidR="00FB73AC">
        <w:t xml:space="preserve">RAN </w:t>
      </w:r>
      <w:r w:rsidR="00847214">
        <w:t xml:space="preserve">indicated </w:t>
      </w:r>
      <w:r w:rsidR="007578CD">
        <w:t>w</w:t>
      </w:r>
      <w:r w:rsidR="00825E88">
        <w:t>hat CN support t</w:t>
      </w:r>
      <w:r w:rsidR="005E4A63">
        <w:t xml:space="preserve">hat will be beneficial for the </w:t>
      </w:r>
      <w:r w:rsidR="008F76BA">
        <w:t xml:space="preserve">RAN </w:t>
      </w:r>
      <w:r w:rsidR="005E4A63">
        <w:t>A</w:t>
      </w:r>
      <w:r w:rsidR="00E7042F">
        <w:t>IML</w:t>
      </w:r>
      <w:r w:rsidR="00FF4FC5">
        <w:t xml:space="preserve"> features</w:t>
      </w:r>
      <w:r w:rsidR="00EA480F">
        <w:t>.</w:t>
      </w:r>
      <w:r w:rsidR="00E7042F">
        <w:t xml:space="preserve"> </w:t>
      </w:r>
      <w:r w:rsidR="005E4A63">
        <w:t xml:space="preserve"> </w:t>
      </w:r>
    </w:p>
    <w:p w14:paraId="3513A50E" w14:textId="77777777" w:rsidR="00F655F5" w:rsidRPr="008D2B37" w:rsidRDefault="001769FE" w:rsidP="00F655F5">
      <w:pPr>
        <w:pStyle w:val="Heading1"/>
      </w:pPr>
      <w:r w:rsidRPr="008D2B37">
        <w:t>3.</w:t>
      </w:r>
      <w:r>
        <w:tab/>
        <w:t>Proposal</w:t>
      </w:r>
      <w:r w:rsidRPr="008D2B37">
        <w:rPr>
          <w:lang w:val="en-US"/>
        </w:rPr>
        <w:t xml:space="preserve"> </w:t>
      </w:r>
    </w:p>
    <w:p w14:paraId="523A6100" w14:textId="77777777" w:rsidR="00F655F5" w:rsidRDefault="0066152F" w:rsidP="00F655F5">
      <w:r>
        <w:t>Clause 4 in this paper includes the list of work tasks included in the 7 prioritized study items</w:t>
      </w:r>
      <w:r w:rsidR="007E4EFB">
        <w:t>, and with the above principles the foll</w:t>
      </w:r>
      <w:r w:rsidR="008C2D65">
        <w:t>o</w:t>
      </w:r>
      <w:r w:rsidR="007E4EFB">
        <w:t>wing work tasks are suitable to approve and let SA2 work on during Q4 2023:</w:t>
      </w:r>
    </w:p>
    <w:p w14:paraId="26621655" w14:textId="24A8138B" w:rsidR="007E4EFB" w:rsidRDefault="008A1A32" w:rsidP="008A1A32">
      <w:pPr>
        <w:pStyle w:val="B1"/>
      </w:pPr>
      <w:r>
        <w:t>-</w:t>
      </w:r>
      <w:r>
        <w:tab/>
      </w:r>
      <w:r w:rsidRPr="008A1A32">
        <w:t>5G System Enhancement for Energy Efficiency and Energy Saving as a Service</w:t>
      </w:r>
    </w:p>
    <w:p w14:paraId="14766086" w14:textId="2E5E4615" w:rsidR="00C74F21" w:rsidRDefault="00C74F21" w:rsidP="00C74F21">
      <w:pPr>
        <w:pStyle w:val="B2"/>
      </w:pPr>
      <w:r>
        <w:t>-</w:t>
      </w:r>
      <w:r>
        <w:tab/>
        <w:t>WT#</w:t>
      </w:r>
      <w:r w:rsidR="00712718">
        <w:t>1</w:t>
      </w:r>
      <w:r w:rsidR="00625853">
        <w:t xml:space="preserve"> </w:t>
      </w:r>
      <w:r w:rsidR="006D3DEE">
        <w:t xml:space="preserve">(excluding RAN impacts) </w:t>
      </w:r>
      <w:r w:rsidR="00625853">
        <w:t>(</w:t>
      </w:r>
      <w:r w:rsidR="00625853" w:rsidRPr="00A941DE">
        <w:rPr>
          <w:b/>
          <w:bCs/>
        </w:rPr>
        <w:t>3 TUs</w:t>
      </w:r>
      <w:r w:rsidR="00625853">
        <w:t>)</w:t>
      </w:r>
    </w:p>
    <w:p w14:paraId="3C5B4A0A" w14:textId="1C429FFA" w:rsidR="00A247B8" w:rsidRDefault="00A247B8" w:rsidP="00C74F21">
      <w:pPr>
        <w:pStyle w:val="B2"/>
      </w:pPr>
      <w:r>
        <w:t>-</w:t>
      </w:r>
      <w:r w:rsidR="00625853">
        <w:tab/>
      </w:r>
      <w:r>
        <w:t xml:space="preserve">WT#2 and </w:t>
      </w:r>
      <w:r w:rsidR="00A941DE">
        <w:t>WT#</w:t>
      </w:r>
      <w:r>
        <w:t xml:space="preserve">3 require additional work/rewording </w:t>
      </w:r>
      <w:r w:rsidR="00622F78">
        <w:t xml:space="preserve">before </w:t>
      </w:r>
      <w:r w:rsidR="00D93C5C">
        <w:t>agreement can be reached.</w:t>
      </w:r>
    </w:p>
    <w:p w14:paraId="0FC5633E" w14:textId="2332B93F" w:rsidR="008B54B9" w:rsidRDefault="008B54B9" w:rsidP="008A1A32">
      <w:pPr>
        <w:pStyle w:val="B1"/>
      </w:pPr>
      <w:r>
        <w:t>-</w:t>
      </w:r>
      <w:r>
        <w:tab/>
      </w:r>
      <w:r w:rsidRPr="008B54B9">
        <w:t>Study on Integration of satellite components in the 5G architecture Phase III</w:t>
      </w:r>
    </w:p>
    <w:p w14:paraId="2E61FE86" w14:textId="51D83173" w:rsidR="00D14C34" w:rsidRDefault="00D14C34" w:rsidP="00D14C34">
      <w:pPr>
        <w:pStyle w:val="B2"/>
      </w:pPr>
      <w:r>
        <w:t>-</w:t>
      </w:r>
      <w:r>
        <w:tab/>
        <w:t>WT#</w:t>
      </w:r>
      <w:r w:rsidR="001A44D1">
        <w:t>1.1</w:t>
      </w:r>
      <w:r w:rsidR="00191BF9">
        <w:t xml:space="preserve"> (exc</w:t>
      </w:r>
      <w:r w:rsidR="00993439">
        <w:t xml:space="preserve">luding </w:t>
      </w:r>
      <w:r w:rsidR="007E6441">
        <w:t xml:space="preserve">NG-RAN </w:t>
      </w:r>
      <w:r w:rsidR="00E751B7">
        <w:t xml:space="preserve">functionality and interfaces until </w:t>
      </w:r>
      <w:r w:rsidR="00F425C9">
        <w:t>RAN progresses)</w:t>
      </w:r>
      <w:r w:rsidR="0009669E">
        <w:t xml:space="preserve"> </w:t>
      </w:r>
      <w:r w:rsidR="003B155B">
        <w:t>&amp; WT# 1.2</w:t>
      </w:r>
      <w:r w:rsidR="000401F9">
        <w:t xml:space="preserve"> (S&amp;F only) </w:t>
      </w:r>
      <w:r w:rsidR="007520A0">
        <w:t>(</w:t>
      </w:r>
      <w:r w:rsidR="0058085C">
        <w:t xml:space="preserve">1+1 = </w:t>
      </w:r>
      <w:r w:rsidR="007520A0" w:rsidRPr="00A941DE">
        <w:rPr>
          <w:b/>
          <w:bCs/>
        </w:rPr>
        <w:t>2 TUs</w:t>
      </w:r>
      <w:r w:rsidR="007520A0">
        <w:t>)</w:t>
      </w:r>
    </w:p>
    <w:p w14:paraId="5878AFDC" w14:textId="089E6246" w:rsidR="008B54B9" w:rsidRDefault="008B54B9" w:rsidP="008A1A32">
      <w:pPr>
        <w:pStyle w:val="B1"/>
      </w:pPr>
      <w:r>
        <w:t>-</w:t>
      </w:r>
      <w:r>
        <w:tab/>
      </w:r>
      <w:r w:rsidRPr="008B54B9">
        <w:t>Study on 5GS Enhanced Support for Artificial Intelligence (AI)/Machine Learning (ML)</w:t>
      </w:r>
    </w:p>
    <w:p w14:paraId="03BC8408" w14:textId="5503FD91" w:rsidR="00D14C34" w:rsidRDefault="00D14C34" w:rsidP="00D14C34">
      <w:pPr>
        <w:pStyle w:val="B2"/>
      </w:pPr>
      <w:r>
        <w:t>-</w:t>
      </w:r>
      <w:r>
        <w:tab/>
        <w:t>WT#</w:t>
      </w:r>
      <w:r w:rsidR="0091221E">
        <w:t xml:space="preserve">2 </w:t>
      </w:r>
      <w:r w:rsidR="00A941DE">
        <w:t>and</w:t>
      </w:r>
      <w:r w:rsidR="0091221E">
        <w:t xml:space="preserve"> </w:t>
      </w:r>
      <w:r w:rsidR="00A941DE">
        <w:t>WT#</w:t>
      </w:r>
      <w:r w:rsidR="0091221E">
        <w:t>3 can be started</w:t>
      </w:r>
      <w:r w:rsidR="000639BC">
        <w:t xml:space="preserve"> (NOTE K must be removed</w:t>
      </w:r>
      <w:r w:rsidR="002D7844">
        <w:t xml:space="preserve"> as already commented during SA2#158</w:t>
      </w:r>
      <w:r w:rsidR="00CF51E0">
        <w:t>)</w:t>
      </w:r>
      <w:r w:rsidR="008B3FF5">
        <w:t xml:space="preserve"> </w:t>
      </w:r>
      <w:r w:rsidR="0058085C">
        <w:t>(1+</w:t>
      </w:r>
      <w:r w:rsidR="000665D4">
        <w:t>2=</w:t>
      </w:r>
      <w:r w:rsidR="000665D4" w:rsidRPr="00A941DE">
        <w:rPr>
          <w:b/>
          <w:bCs/>
        </w:rPr>
        <w:t>3 TUs</w:t>
      </w:r>
      <w:r w:rsidR="000665D4">
        <w:t>)</w:t>
      </w:r>
    </w:p>
    <w:p w14:paraId="35654CF6" w14:textId="1759B5C7" w:rsidR="008B54B9" w:rsidRDefault="008B54B9" w:rsidP="008A1A32">
      <w:pPr>
        <w:pStyle w:val="B1"/>
      </w:pPr>
      <w:r>
        <w:t>-</w:t>
      </w:r>
      <w:r>
        <w:tab/>
      </w:r>
      <w:r w:rsidRPr="008B54B9">
        <w:t>Study on Architecture enhancement for XRM Ph2</w:t>
      </w:r>
    </w:p>
    <w:p w14:paraId="67315DAB" w14:textId="539ED766" w:rsidR="00D14C34" w:rsidRDefault="00D14C34" w:rsidP="00D14C34">
      <w:pPr>
        <w:pStyle w:val="B2"/>
      </w:pPr>
      <w:r>
        <w:t>-</w:t>
      </w:r>
      <w:r>
        <w:tab/>
        <w:t>WT#</w:t>
      </w:r>
      <w:r w:rsidR="004C28C0">
        <w:t xml:space="preserve"> 1.2</w:t>
      </w:r>
      <w:r w:rsidR="00AD5AAF">
        <w:t xml:space="preserve">, 2.2 </w:t>
      </w:r>
      <w:r w:rsidR="002C47CF">
        <w:t>(this needs some rephrasing before agreement)</w:t>
      </w:r>
      <w:r w:rsidR="00BF1985">
        <w:t xml:space="preserve"> (0.5+0.75=</w:t>
      </w:r>
      <w:r w:rsidR="00BF1985" w:rsidRPr="00A941DE">
        <w:rPr>
          <w:b/>
          <w:bCs/>
        </w:rPr>
        <w:t>1.25 TUs</w:t>
      </w:r>
      <w:r w:rsidR="00BF1985">
        <w:t>)</w:t>
      </w:r>
    </w:p>
    <w:p w14:paraId="14AF0A26" w14:textId="373427D0" w:rsidR="00D14C34" w:rsidRDefault="008B54B9" w:rsidP="00D14C34">
      <w:pPr>
        <w:pStyle w:val="B1"/>
      </w:pPr>
      <w:r>
        <w:t>-</w:t>
      </w:r>
      <w:r>
        <w:tab/>
      </w:r>
      <w:r w:rsidRPr="008B54B9">
        <w:t>Study on system architecture for next generation real time communication services phase 2</w:t>
      </w:r>
    </w:p>
    <w:p w14:paraId="224C9A3D" w14:textId="4FD1555F" w:rsidR="00D14C34" w:rsidRDefault="00D14C34" w:rsidP="00D14C34">
      <w:pPr>
        <w:pStyle w:val="B2"/>
      </w:pPr>
      <w:r>
        <w:t>-</w:t>
      </w:r>
      <w:r>
        <w:tab/>
        <w:t>WT#</w:t>
      </w:r>
      <w:r w:rsidR="000A4A7E">
        <w:t xml:space="preserve"> 1.1, 1.2, 3</w:t>
      </w:r>
      <w:r w:rsidR="00A178B5">
        <w:t xml:space="preserve"> (</w:t>
      </w:r>
      <w:r w:rsidR="008B315C">
        <w:t>1+1.5+0.5=</w:t>
      </w:r>
      <w:r w:rsidR="00C0687E" w:rsidRPr="00A941DE">
        <w:rPr>
          <w:b/>
          <w:bCs/>
        </w:rPr>
        <w:t>3 TUs</w:t>
      </w:r>
      <w:r w:rsidR="00C0687E">
        <w:t>)</w:t>
      </w:r>
    </w:p>
    <w:p w14:paraId="5ACE23D7" w14:textId="647945A5" w:rsidR="008B54B9" w:rsidRDefault="008B54B9" w:rsidP="008A1A32">
      <w:pPr>
        <w:pStyle w:val="B1"/>
      </w:pPr>
      <w:r>
        <w:t>-</w:t>
      </w:r>
      <w:r>
        <w:tab/>
      </w:r>
      <w:r w:rsidRPr="008B54B9">
        <w:t>Study on MPS for IMS Messaging and SMS services</w:t>
      </w:r>
    </w:p>
    <w:p w14:paraId="0D08E513" w14:textId="6A432D20" w:rsidR="00825149" w:rsidRDefault="00825149" w:rsidP="00825149">
      <w:pPr>
        <w:pStyle w:val="B2"/>
      </w:pPr>
      <w:r>
        <w:t>-</w:t>
      </w:r>
      <w:r>
        <w:tab/>
      </w:r>
      <w:r w:rsidR="0091221E">
        <w:t>Needs further discussion/clarification</w:t>
      </w:r>
    </w:p>
    <w:p w14:paraId="6700CD49" w14:textId="68C1422D" w:rsidR="00064690" w:rsidRDefault="00064690" w:rsidP="00064690">
      <w:pPr>
        <w:pStyle w:val="B1"/>
      </w:pPr>
      <w:r>
        <w:t>-</w:t>
      </w:r>
      <w:r>
        <w:tab/>
      </w:r>
      <w:r w:rsidRPr="00064690">
        <w:t>Study on Multi-Access (Dual 3GPP access + ATSSS Enhancements)</w:t>
      </w:r>
    </w:p>
    <w:p w14:paraId="04C59AFB" w14:textId="24017073" w:rsidR="00064690" w:rsidRDefault="00064690" w:rsidP="00064690">
      <w:pPr>
        <w:pStyle w:val="B2"/>
      </w:pPr>
      <w:r>
        <w:t>-</w:t>
      </w:r>
      <w:r>
        <w:tab/>
      </w:r>
      <w:r w:rsidR="00BE420C" w:rsidRPr="00BE420C">
        <w:t>WT-A-1</w:t>
      </w:r>
      <w:r w:rsidR="00900054">
        <w:t xml:space="preserve">, </w:t>
      </w:r>
      <w:r w:rsidR="00F14596" w:rsidRPr="00F14596">
        <w:t>WT-A-2.1</w:t>
      </w:r>
      <w:r w:rsidR="00F14596">
        <w:t xml:space="preserve">, </w:t>
      </w:r>
      <w:r w:rsidR="00F14596" w:rsidRPr="00B765B7">
        <w:rPr>
          <w:lang w:val="en-US"/>
        </w:rPr>
        <w:t>WT-</w:t>
      </w:r>
      <w:r w:rsidR="00F14596">
        <w:rPr>
          <w:lang w:val="en-US"/>
        </w:rPr>
        <w:t>A</w:t>
      </w:r>
      <w:r w:rsidR="00F14596" w:rsidRPr="00B765B7">
        <w:rPr>
          <w:lang w:val="en-US"/>
        </w:rPr>
        <w:t>-</w:t>
      </w:r>
      <w:r w:rsidR="00F14596">
        <w:rPr>
          <w:lang w:val="en-US"/>
        </w:rPr>
        <w:t>2.1</w:t>
      </w:r>
      <w:r w:rsidR="00F14596">
        <w:rPr>
          <w:lang w:val="en-US"/>
        </w:rPr>
        <w:t xml:space="preserve"> (0.25+1+1=</w:t>
      </w:r>
      <w:r w:rsidR="00F14596" w:rsidRPr="00A941DE">
        <w:rPr>
          <w:b/>
          <w:bCs/>
          <w:lang w:val="en-US"/>
        </w:rPr>
        <w:t>2.25 TUs</w:t>
      </w:r>
      <w:r w:rsidR="00F14596">
        <w:rPr>
          <w:lang w:val="en-US"/>
        </w:rPr>
        <w:t>)</w:t>
      </w:r>
    </w:p>
    <w:p w14:paraId="5B0034E6" w14:textId="3A4CDE08" w:rsidR="00B9551E" w:rsidRDefault="00825149" w:rsidP="002C5BC9">
      <w:r>
        <w:t xml:space="preserve">The above proposed work tasks result in the total of </w:t>
      </w:r>
      <w:r w:rsidR="00C0687E" w:rsidRPr="00CA7CB6">
        <w:rPr>
          <w:b/>
        </w:rPr>
        <w:t>1</w:t>
      </w:r>
      <w:r w:rsidR="009C27D1" w:rsidRPr="00CA7CB6">
        <w:rPr>
          <w:b/>
        </w:rPr>
        <w:t>4.</w:t>
      </w:r>
      <w:r w:rsidR="009C27D1" w:rsidRPr="00CA7CB6">
        <w:rPr>
          <w:b/>
          <w:bCs/>
        </w:rPr>
        <w:t>5</w:t>
      </w:r>
      <w:r w:rsidRPr="00CA7CB6">
        <w:rPr>
          <w:b/>
        </w:rPr>
        <w:t xml:space="preserve"> TUs</w:t>
      </w:r>
      <w:r w:rsidR="009F11D7">
        <w:t xml:space="preserve"> (depending on the </w:t>
      </w:r>
      <w:r w:rsidR="00FD10D3">
        <w:t>final version of the WTs and SA submission, the total count needs to be checked during the meeting)</w:t>
      </w:r>
      <w:r w:rsidR="0028403D">
        <w:t>.</w:t>
      </w:r>
    </w:p>
    <w:p w14:paraId="6BB9E695" w14:textId="343F8F9D" w:rsidR="0059585D" w:rsidRDefault="008E4CAF" w:rsidP="002C5BC9">
      <w:proofErr w:type="gramStart"/>
      <w:r>
        <w:t>Taking into account</w:t>
      </w:r>
      <w:proofErr w:type="gramEnd"/>
      <w:r>
        <w:t xml:space="preserve"> that SA2 needs to continue discussion on rest of the SIs and topics in Q4 and the 9+9 TUs need to accommodate that need, </w:t>
      </w:r>
      <w:r w:rsidR="00BD5DDD">
        <w:t xml:space="preserve">potential </w:t>
      </w:r>
      <w:r w:rsidR="007D55D8">
        <w:t>R</w:t>
      </w:r>
      <w:r w:rsidR="00BD5DDD">
        <w:t>el-18 maintenance overflow</w:t>
      </w:r>
      <w:r w:rsidR="007D55D8">
        <w:t xml:space="preserve"> and lack of time between SA plenary decision and </w:t>
      </w:r>
      <w:r w:rsidR="00A95A74">
        <w:t>next SA2#159 meeting</w:t>
      </w:r>
      <w:r w:rsidR="00F23416">
        <w:t xml:space="preserve">, some careful planning </w:t>
      </w:r>
      <w:r w:rsidR="00D60B16">
        <w:t>is needed to best utilise the time in SA2 for Q4.</w:t>
      </w:r>
    </w:p>
    <w:p w14:paraId="55CE2606" w14:textId="7DA5AF48" w:rsidR="0028403D" w:rsidRDefault="0028403D" w:rsidP="002C5BC9">
      <w:r>
        <w:t>It is propose</w:t>
      </w:r>
      <w:r w:rsidR="007D0B06">
        <w:t>d</w:t>
      </w:r>
      <w:r>
        <w:t xml:space="preserve"> to leave the Q4 2023 SA2 scheduling of these </w:t>
      </w:r>
      <w:r w:rsidR="007D0B06">
        <w:t xml:space="preserve">items </w:t>
      </w:r>
      <w:r>
        <w:t>to SA2</w:t>
      </w:r>
      <w:r w:rsidR="00090D85">
        <w:t>.</w:t>
      </w:r>
    </w:p>
    <w:p w14:paraId="66A897D2" w14:textId="77777777" w:rsidR="00B9551E" w:rsidRDefault="00B9551E" w:rsidP="002C5BC9"/>
    <w:p w14:paraId="2ADB7531" w14:textId="77777777" w:rsidR="00CC019B" w:rsidRDefault="00CC019B" w:rsidP="002C5BC9"/>
    <w:p w14:paraId="62386B62" w14:textId="77777777" w:rsidR="00CC019B" w:rsidRDefault="00CC019B" w:rsidP="002C5BC9"/>
    <w:p w14:paraId="2A262A85" w14:textId="77777777" w:rsidR="00CC019B" w:rsidRDefault="00CC019B" w:rsidP="002C5BC9"/>
    <w:p w14:paraId="1B3107EF" w14:textId="77777777" w:rsidR="007C3158" w:rsidRPr="008D2B37" w:rsidRDefault="007C3158" w:rsidP="00C179F1">
      <w:bookmarkStart w:id="9" w:name="_Toc510607461"/>
      <w:bookmarkStart w:id="10" w:name="_Hlk51968268"/>
      <w:bookmarkEnd w:id="0"/>
      <w:bookmarkEnd w:id="1"/>
      <w:bookmarkEnd w:id="2"/>
      <w:bookmarkEnd w:id="3"/>
    </w:p>
    <w:bookmarkEnd w:id="9"/>
    <w:bookmarkEnd w:id="10"/>
    <w:p w14:paraId="07D8C861" w14:textId="77777777" w:rsidR="00C021A1" w:rsidRDefault="00C021A1" w:rsidP="00FC1D21">
      <w:pPr>
        <w:rPr>
          <w:b/>
          <w:bCs/>
        </w:rPr>
      </w:pPr>
    </w:p>
    <w:p w14:paraId="697F0CEC" w14:textId="77777777" w:rsidR="00C021A1" w:rsidRDefault="00C021A1" w:rsidP="00FC1D21">
      <w:pPr>
        <w:rPr>
          <w:b/>
          <w:bCs/>
        </w:rPr>
      </w:pPr>
    </w:p>
    <w:p w14:paraId="39B7D134" w14:textId="253C3280" w:rsidR="00C021A1" w:rsidRDefault="007A755F" w:rsidP="00984D53">
      <w:pPr>
        <w:pStyle w:val="Heading1"/>
      </w:pPr>
      <w:r>
        <w:lastRenderedPageBreak/>
        <w:t>4.</w:t>
      </w:r>
      <w:r>
        <w:tab/>
        <w:t xml:space="preserve">Work tasks from </w:t>
      </w:r>
      <w:r w:rsidR="00984D53">
        <w:t>endorsed SIDs</w:t>
      </w:r>
    </w:p>
    <w:p w14:paraId="55A2C8F2" w14:textId="3D692F4B" w:rsidR="00984D53" w:rsidRDefault="000E1F74" w:rsidP="000E1F74">
      <w:pPr>
        <w:pStyle w:val="Heading2"/>
      </w:pPr>
      <w:r>
        <w:t>4.1</w:t>
      </w:r>
      <w:r>
        <w:tab/>
      </w:r>
      <w:r w:rsidR="00CB5792" w:rsidRPr="00CB5792">
        <w:t>5G System Enhancement for Energy Efficiency and Energy Saving as a Service</w:t>
      </w:r>
    </w:p>
    <w:p w14:paraId="75E81B09" w14:textId="43FFDD2A" w:rsidR="00877431" w:rsidRPr="00877431" w:rsidRDefault="009D4C8D" w:rsidP="00877431">
      <w:r>
        <w:t xml:space="preserve">Derived from </w:t>
      </w:r>
      <w:r w:rsidRPr="009D4C8D">
        <w:t>S2-2310031</w:t>
      </w:r>
    </w:p>
    <w:p w14:paraId="78270CC8" w14:textId="77777777" w:rsidR="00CB5792" w:rsidRDefault="00CB5792" w:rsidP="00CB5792"/>
    <w:tbl>
      <w:tblPr>
        <w:tblStyle w:val="TableGrid"/>
        <w:tblW w:w="11199" w:type="dxa"/>
        <w:tblInd w:w="-714" w:type="dxa"/>
        <w:tblLook w:val="04A0" w:firstRow="1" w:lastRow="0" w:firstColumn="1" w:lastColumn="0" w:noHBand="0" w:noVBand="1"/>
      </w:tblPr>
      <w:tblGrid>
        <w:gridCol w:w="846"/>
        <w:gridCol w:w="1777"/>
        <w:gridCol w:w="944"/>
        <w:gridCol w:w="1205"/>
        <w:gridCol w:w="1572"/>
        <w:gridCol w:w="1572"/>
        <w:gridCol w:w="1216"/>
        <w:gridCol w:w="2067"/>
      </w:tblGrid>
      <w:tr w:rsidR="00FF32E8" w14:paraId="583394DB" w14:textId="77777777" w:rsidTr="00FF32E8">
        <w:tc>
          <w:tcPr>
            <w:tcW w:w="846" w:type="dxa"/>
          </w:tcPr>
          <w:p w14:paraId="2078F926" w14:textId="6E1BAC47" w:rsidR="00FF32E8" w:rsidRDefault="00FF32E8" w:rsidP="00FF32E8">
            <w:r w:rsidRPr="000D605C">
              <w:t>Work Task ID</w:t>
            </w:r>
          </w:p>
        </w:tc>
        <w:tc>
          <w:tcPr>
            <w:tcW w:w="1777" w:type="dxa"/>
          </w:tcPr>
          <w:p w14:paraId="0F912AF9" w14:textId="0764BD1B" w:rsidR="00FF32E8" w:rsidRDefault="00FF32E8" w:rsidP="00FF32E8">
            <w:r>
              <w:t>WT objective</w:t>
            </w:r>
          </w:p>
        </w:tc>
        <w:tc>
          <w:tcPr>
            <w:tcW w:w="944" w:type="dxa"/>
          </w:tcPr>
          <w:p w14:paraId="57C60CC1" w14:textId="77777777" w:rsidR="00FF32E8" w:rsidRPr="000D605C" w:rsidRDefault="00FF32E8" w:rsidP="00FF32E8">
            <w:r w:rsidRPr="000D605C">
              <w:t>TU Estimate</w:t>
            </w:r>
          </w:p>
          <w:p w14:paraId="4F2A4808" w14:textId="63E42313" w:rsidR="00FF32E8" w:rsidRDefault="00FF32E8" w:rsidP="00FF32E8">
            <w:r w:rsidRPr="000D605C">
              <w:t>(Study)</w:t>
            </w:r>
          </w:p>
        </w:tc>
        <w:tc>
          <w:tcPr>
            <w:tcW w:w="1205" w:type="dxa"/>
          </w:tcPr>
          <w:p w14:paraId="42227D5F" w14:textId="77777777" w:rsidR="00FF32E8" w:rsidRPr="000D605C" w:rsidRDefault="00FF32E8" w:rsidP="00FF32E8">
            <w:r w:rsidRPr="000D605C">
              <w:t>TU Estimate</w:t>
            </w:r>
          </w:p>
          <w:p w14:paraId="241A2FE1" w14:textId="40308DD0" w:rsidR="00FF32E8" w:rsidRDefault="00FF32E8" w:rsidP="00FF32E8">
            <w:r w:rsidRPr="000D605C">
              <w:t>(Normative)</w:t>
            </w:r>
          </w:p>
        </w:tc>
        <w:tc>
          <w:tcPr>
            <w:tcW w:w="1572" w:type="dxa"/>
          </w:tcPr>
          <w:p w14:paraId="21BD3869" w14:textId="77777777" w:rsidR="00FF32E8" w:rsidRPr="000D605C" w:rsidRDefault="00FF32E8" w:rsidP="00FF32E8">
            <w:r w:rsidRPr="000D605C">
              <w:t>RAN Dependency</w:t>
            </w:r>
          </w:p>
          <w:p w14:paraId="1BAB7D78" w14:textId="7329D16F" w:rsidR="00FF32E8" w:rsidRDefault="00FF32E8" w:rsidP="00FF32E8">
            <w:r w:rsidRPr="000D605C">
              <w:t xml:space="preserve">(Yes/No/Maybe) </w:t>
            </w:r>
          </w:p>
        </w:tc>
        <w:tc>
          <w:tcPr>
            <w:tcW w:w="1572" w:type="dxa"/>
          </w:tcPr>
          <w:p w14:paraId="26547F7E" w14:textId="77777777" w:rsidR="00FF32E8" w:rsidRPr="000D605C" w:rsidRDefault="00FF32E8" w:rsidP="00FF32E8">
            <w:pPr>
              <w:rPr>
                <w:lang w:eastAsia="ko-KR"/>
              </w:rPr>
            </w:pPr>
            <w:r w:rsidRPr="000D605C">
              <w:rPr>
                <w:rFonts w:hint="eastAsia"/>
                <w:lang w:eastAsia="ko-KR"/>
              </w:rPr>
              <w:t>SA5</w:t>
            </w:r>
          </w:p>
          <w:p w14:paraId="12ABDB78" w14:textId="77777777" w:rsidR="00FF32E8" w:rsidRPr="000D605C" w:rsidRDefault="00FF32E8" w:rsidP="00FF32E8">
            <w:pPr>
              <w:rPr>
                <w:lang w:eastAsia="ko-KR"/>
              </w:rPr>
            </w:pPr>
            <w:r w:rsidRPr="000D605C">
              <w:rPr>
                <w:lang w:eastAsia="ko-KR"/>
              </w:rPr>
              <w:t>Dependency</w:t>
            </w:r>
          </w:p>
          <w:p w14:paraId="1CF916F3" w14:textId="660F4423" w:rsidR="00FF32E8" w:rsidRDefault="00FF32E8" w:rsidP="00FF32E8">
            <w:r w:rsidRPr="000D605C">
              <w:t>(Yes/No/Maybe)</w:t>
            </w:r>
          </w:p>
        </w:tc>
        <w:tc>
          <w:tcPr>
            <w:tcW w:w="1216" w:type="dxa"/>
          </w:tcPr>
          <w:p w14:paraId="1AF21E27" w14:textId="03F03B2F" w:rsidR="00FF32E8" w:rsidRDefault="00FF32E8" w:rsidP="00FF32E8">
            <w:r w:rsidRPr="000D605C">
              <w:t xml:space="preserve">Inter Work Tasks Dependency </w:t>
            </w:r>
          </w:p>
        </w:tc>
        <w:tc>
          <w:tcPr>
            <w:tcW w:w="2067" w:type="dxa"/>
          </w:tcPr>
          <w:p w14:paraId="7F3610E8" w14:textId="159499DA" w:rsidR="00FF32E8" w:rsidRDefault="009D4C8D" w:rsidP="00FF32E8">
            <w:r>
              <w:t>Comments</w:t>
            </w:r>
          </w:p>
        </w:tc>
      </w:tr>
      <w:tr w:rsidR="00FF32E8" w14:paraId="7062C3CD" w14:textId="77777777" w:rsidTr="00FF32E8">
        <w:tc>
          <w:tcPr>
            <w:tcW w:w="846" w:type="dxa"/>
          </w:tcPr>
          <w:p w14:paraId="6D015EA7" w14:textId="4DCB9467" w:rsidR="00FF32E8" w:rsidRDefault="00FF32E8" w:rsidP="00FF32E8">
            <w:r w:rsidRPr="000D605C">
              <w:t>WT</w:t>
            </w:r>
            <w:r>
              <w:t xml:space="preserve"> </w:t>
            </w:r>
            <w:r w:rsidRPr="000D605C">
              <w:t>#1</w:t>
            </w:r>
          </w:p>
        </w:tc>
        <w:tc>
          <w:tcPr>
            <w:tcW w:w="1777" w:type="dxa"/>
          </w:tcPr>
          <w:p w14:paraId="4DE28A12" w14:textId="517BF797" w:rsidR="00FF32E8" w:rsidRDefault="00FF32E8" w:rsidP="00FF32E8">
            <w:r w:rsidRPr="00E71971">
              <w:t>Study potential framework for network energy consumption exposure. This will include whether and what information is exposed, how it is exposed (e.g., charging) and at what granularity, e.g., at RAN level, Core Network level, network slice level, UE level, PDU session level, and/or QoS flow level. Additionally, whether and how renewable energy or carbon emission information for such granularities can be exposed by an MNO will be studied</w:t>
            </w:r>
          </w:p>
        </w:tc>
        <w:tc>
          <w:tcPr>
            <w:tcW w:w="944" w:type="dxa"/>
          </w:tcPr>
          <w:p w14:paraId="06D7BFB1" w14:textId="48F2E287" w:rsidR="00FF32E8" w:rsidRDefault="00FF32E8" w:rsidP="00FF32E8">
            <w:r w:rsidRPr="000D605C">
              <w:rPr>
                <w:lang w:eastAsia="ko-KR"/>
              </w:rPr>
              <w:t>3</w:t>
            </w:r>
          </w:p>
        </w:tc>
        <w:tc>
          <w:tcPr>
            <w:tcW w:w="1205" w:type="dxa"/>
          </w:tcPr>
          <w:p w14:paraId="1DE1930A" w14:textId="28E91E06" w:rsidR="00FF32E8" w:rsidRDefault="00FF32E8" w:rsidP="00FF32E8">
            <w:r w:rsidRPr="000D605C">
              <w:rPr>
                <w:lang w:eastAsia="ko-KR"/>
              </w:rPr>
              <w:t>3</w:t>
            </w:r>
          </w:p>
        </w:tc>
        <w:tc>
          <w:tcPr>
            <w:tcW w:w="1572" w:type="dxa"/>
          </w:tcPr>
          <w:p w14:paraId="71D2A0C6" w14:textId="1231A2E0" w:rsidR="00FF32E8" w:rsidRDefault="00FF32E8" w:rsidP="00FF32E8">
            <w:r w:rsidRPr="000D605C">
              <w:rPr>
                <w:rFonts w:hint="eastAsia"/>
                <w:lang w:eastAsia="ko-KR"/>
              </w:rPr>
              <w:t>Yes</w:t>
            </w:r>
          </w:p>
        </w:tc>
        <w:tc>
          <w:tcPr>
            <w:tcW w:w="1572" w:type="dxa"/>
          </w:tcPr>
          <w:p w14:paraId="386ECA56" w14:textId="154224EC" w:rsidR="00FF32E8" w:rsidRDefault="00FF32E8" w:rsidP="00FF32E8">
            <w:r w:rsidRPr="000D605C">
              <w:rPr>
                <w:rFonts w:hint="eastAsia"/>
                <w:lang w:eastAsia="ko-KR"/>
              </w:rPr>
              <w:t>Yes</w:t>
            </w:r>
          </w:p>
        </w:tc>
        <w:tc>
          <w:tcPr>
            <w:tcW w:w="1216" w:type="dxa"/>
          </w:tcPr>
          <w:p w14:paraId="0D550935" w14:textId="77777777" w:rsidR="00FF32E8" w:rsidRDefault="00FF32E8" w:rsidP="00FF32E8"/>
        </w:tc>
        <w:tc>
          <w:tcPr>
            <w:tcW w:w="2067" w:type="dxa"/>
          </w:tcPr>
          <w:p w14:paraId="6D161CB2" w14:textId="60210955" w:rsidR="00FF32E8" w:rsidRDefault="00851F76" w:rsidP="00FF32E8">
            <w:pPr>
              <w:rPr>
                <w:color w:val="FF0000"/>
              </w:rPr>
            </w:pPr>
            <w:r>
              <w:t>Candidate to start in Q4</w:t>
            </w:r>
            <w:r w:rsidR="009E4734">
              <w:t>, e</w:t>
            </w:r>
            <w:r w:rsidR="00D7145E">
              <w:t xml:space="preserve">xcluding RAN </w:t>
            </w:r>
            <w:proofErr w:type="gramStart"/>
            <w:r w:rsidR="00157773">
              <w:t>impacts</w:t>
            </w:r>
            <w:proofErr w:type="gramEnd"/>
          </w:p>
          <w:p w14:paraId="76F6AD49" w14:textId="5170BD2C" w:rsidR="00FF32E8" w:rsidRDefault="00FF32E8" w:rsidP="00FF32E8"/>
        </w:tc>
      </w:tr>
      <w:tr w:rsidR="00FF32E8" w14:paraId="170F3F60" w14:textId="77777777" w:rsidTr="00FF32E8">
        <w:tc>
          <w:tcPr>
            <w:tcW w:w="846" w:type="dxa"/>
          </w:tcPr>
          <w:p w14:paraId="3ED0DE06" w14:textId="28ABE2AA" w:rsidR="00FF32E8" w:rsidRDefault="00FF32E8" w:rsidP="00FF32E8">
            <w:r w:rsidRPr="000D605C">
              <w:t>WT #2</w:t>
            </w:r>
          </w:p>
        </w:tc>
        <w:tc>
          <w:tcPr>
            <w:tcW w:w="1777" w:type="dxa"/>
          </w:tcPr>
          <w:p w14:paraId="17FE7A19" w14:textId="7BA326EF" w:rsidR="00FF32E8" w:rsidRDefault="00FF32E8" w:rsidP="00FF32E8">
            <w:r w:rsidRPr="00A91C82">
              <w:t>Study enhancement for subscription and policy control (e.g., support for energy credit limit, energy consumption rate, energy efficiency states) to enable network energy savings as service criteria.</w:t>
            </w:r>
          </w:p>
        </w:tc>
        <w:tc>
          <w:tcPr>
            <w:tcW w:w="944" w:type="dxa"/>
          </w:tcPr>
          <w:p w14:paraId="189ED6D8" w14:textId="258F3865" w:rsidR="00FF32E8" w:rsidRDefault="00FF32E8" w:rsidP="00FF32E8">
            <w:r w:rsidRPr="000D605C">
              <w:rPr>
                <w:lang w:eastAsia="ko-KR"/>
              </w:rPr>
              <w:t>1</w:t>
            </w:r>
          </w:p>
        </w:tc>
        <w:tc>
          <w:tcPr>
            <w:tcW w:w="1205" w:type="dxa"/>
          </w:tcPr>
          <w:p w14:paraId="20A4D411" w14:textId="02733930" w:rsidR="00FF32E8" w:rsidRDefault="00FF32E8" w:rsidP="00FF32E8">
            <w:r w:rsidRPr="000D605C">
              <w:rPr>
                <w:lang w:eastAsia="ko-KR"/>
              </w:rPr>
              <w:t>1</w:t>
            </w:r>
          </w:p>
        </w:tc>
        <w:tc>
          <w:tcPr>
            <w:tcW w:w="1572" w:type="dxa"/>
          </w:tcPr>
          <w:p w14:paraId="6E686178" w14:textId="19658649" w:rsidR="00FF32E8" w:rsidRDefault="00FF32E8" w:rsidP="00FF32E8">
            <w:r w:rsidRPr="000D605C">
              <w:rPr>
                <w:rFonts w:hint="eastAsia"/>
                <w:lang w:eastAsia="ko-KR"/>
              </w:rPr>
              <w:t>Yes</w:t>
            </w:r>
          </w:p>
        </w:tc>
        <w:tc>
          <w:tcPr>
            <w:tcW w:w="1572" w:type="dxa"/>
          </w:tcPr>
          <w:p w14:paraId="35703BDE" w14:textId="66DD5990" w:rsidR="00FF32E8" w:rsidRDefault="00FF32E8" w:rsidP="00FF32E8">
            <w:r w:rsidRPr="000D605C">
              <w:rPr>
                <w:rFonts w:hint="eastAsia"/>
                <w:lang w:eastAsia="ko-KR"/>
              </w:rPr>
              <w:t>Yes</w:t>
            </w:r>
          </w:p>
        </w:tc>
        <w:tc>
          <w:tcPr>
            <w:tcW w:w="1216" w:type="dxa"/>
          </w:tcPr>
          <w:p w14:paraId="2DB5967B" w14:textId="77777777" w:rsidR="00FF32E8" w:rsidRDefault="00FF32E8" w:rsidP="00FF32E8"/>
        </w:tc>
        <w:tc>
          <w:tcPr>
            <w:tcW w:w="2067" w:type="dxa"/>
          </w:tcPr>
          <w:p w14:paraId="751A8FE5" w14:textId="1ECDCA4B" w:rsidR="0083419B" w:rsidRPr="00877431" w:rsidRDefault="00380F9E" w:rsidP="00FF32E8">
            <w:pPr>
              <w:rPr>
                <w:color w:val="FF0000"/>
              </w:rPr>
            </w:pPr>
            <w:r>
              <w:t>require additional work/rewording before agreement can be reached</w:t>
            </w:r>
          </w:p>
        </w:tc>
      </w:tr>
      <w:tr w:rsidR="00FF32E8" w14:paraId="57BF2E23" w14:textId="77777777" w:rsidTr="00FF32E8">
        <w:tc>
          <w:tcPr>
            <w:tcW w:w="846" w:type="dxa"/>
          </w:tcPr>
          <w:p w14:paraId="66EBFD7E" w14:textId="65235AA3" w:rsidR="00FF32E8" w:rsidRDefault="00FF32E8" w:rsidP="00FF32E8">
            <w:r w:rsidRPr="000D605C">
              <w:rPr>
                <w:rFonts w:hint="eastAsia"/>
                <w:lang w:eastAsia="ko-KR"/>
              </w:rPr>
              <w:t>WT</w:t>
            </w:r>
            <w:r w:rsidRPr="000D605C">
              <w:rPr>
                <w:lang w:eastAsia="ko-KR"/>
              </w:rPr>
              <w:t xml:space="preserve"> </w:t>
            </w:r>
            <w:r w:rsidRPr="000D605C">
              <w:rPr>
                <w:rFonts w:hint="eastAsia"/>
                <w:lang w:eastAsia="ko-KR"/>
              </w:rPr>
              <w:t>#</w:t>
            </w:r>
            <w:r w:rsidRPr="000D605C">
              <w:rPr>
                <w:lang w:eastAsia="ko-KR"/>
              </w:rPr>
              <w:t>3</w:t>
            </w:r>
          </w:p>
        </w:tc>
        <w:tc>
          <w:tcPr>
            <w:tcW w:w="1777" w:type="dxa"/>
          </w:tcPr>
          <w:p w14:paraId="3EFF1107" w14:textId="3CACD801" w:rsidR="00FF32E8" w:rsidRDefault="00FF32E8" w:rsidP="00FF32E8">
            <w:r w:rsidRPr="00FF58B0">
              <w:t xml:space="preserve">Study 5GS enhancements (e.g., energy usage adjustment for NF </w:t>
            </w:r>
            <w:r w:rsidRPr="00FF58B0">
              <w:lastRenderedPageBreak/>
              <w:t>from CN aspect, energy saving related decision making, NF selection leveraging NF energy states) for network energy saving including 5GC(NFs) and NG-RAN interactions, analytics, etc. Impacts on the UE are not ruled out.</w:t>
            </w:r>
          </w:p>
        </w:tc>
        <w:tc>
          <w:tcPr>
            <w:tcW w:w="944" w:type="dxa"/>
          </w:tcPr>
          <w:p w14:paraId="5A3D1A80" w14:textId="54C1DF40" w:rsidR="00FF32E8" w:rsidRDefault="00FF32E8" w:rsidP="00FF32E8">
            <w:r w:rsidRPr="000D605C">
              <w:rPr>
                <w:rFonts w:hint="eastAsia"/>
                <w:lang w:eastAsia="ko-KR"/>
              </w:rPr>
              <w:lastRenderedPageBreak/>
              <w:t>2.5</w:t>
            </w:r>
          </w:p>
        </w:tc>
        <w:tc>
          <w:tcPr>
            <w:tcW w:w="1205" w:type="dxa"/>
          </w:tcPr>
          <w:p w14:paraId="752E7BFC" w14:textId="2C9E7058" w:rsidR="00FF32E8" w:rsidRDefault="00FF32E8" w:rsidP="00FF32E8">
            <w:r w:rsidRPr="000D605C">
              <w:rPr>
                <w:rFonts w:hint="eastAsia"/>
                <w:lang w:eastAsia="ko-KR"/>
              </w:rPr>
              <w:t>2</w:t>
            </w:r>
            <w:r w:rsidRPr="000D605C">
              <w:rPr>
                <w:lang w:eastAsia="ko-KR"/>
              </w:rPr>
              <w:t>.5</w:t>
            </w:r>
          </w:p>
        </w:tc>
        <w:tc>
          <w:tcPr>
            <w:tcW w:w="1572" w:type="dxa"/>
          </w:tcPr>
          <w:p w14:paraId="13576A6F" w14:textId="5548AE7E" w:rsidR="00FF32E8" w:rsidRDefault="00FF32E8" w:rsidP="00FF32E8">
            <w:r w:rsidRPr="000D605C">
              <w:rPr>
                <w:rFonts w:hint="eastAsia"/>
                <w:lang w:eastAsia="ko-KR"/>
              </w:rPr>
              <w:t>Yes</w:t>
            </w:r>
          </w:p>
        </w:tc>
        <w:tc>
          <w:tcPr>
            <w:tcW w:w="1572" w:type="dxa"/>
          </w:tcPr>
          <w:p w14:paraId="1B9AEFC8" w14:textId="605AFF66" w:rsidR="00FF32E8" w:rsidRDefault="00FF32E8" w:rsidP="00FF32E8">
            <w:r w:rsidRPr="000D605C">
              <w:rPr>
                <w:rFonts w:hint="eastAsia"/>
                <w:lang w:eastAsia="ko-KR"/>
              </w:rPr>
              <w:t>Yes</w:t>
            </w:r>
          </w:p>
        </w:tc>
        <w:tc>
          <w:tcPr>
            <w:tcW w:w="1216" w:type="dxa"/>
          </w:tcPr>
          <w:p w14:paraId="21ED7BC3" w14:textId="1E04CDEA" w:rsidR="00FF32E8" w:rsidRDefault="00FF32E8" w:rsidP="00FF32E8">
            <w:r w:rsidRPr="000D605C">
              <w:rPr>
                <w:rFonts w:hint="eastAsia"/>
                <w:lang w:eastAsia="ko-KR"/>
              </w:rPr>
              <w:t>WT #</w:t>
            </w:r>
            <w:r w:rsidRPr="000D605C">
              <w:rPr>
                <w:lang w:eastAsia="ko-KR"/>
              </w:rPr>
              <w:t>2</w:t>
            </w:r>
          </w:p>
        </w:tc>
        <w:tc>
          <w:tcPr>
            <w:tcW w:w="2067" w:type="dxa"/>
          </w:tcPr>
          <w:p w14:paraId="7226DB7D" w14:textId="57D66E72" w:rsidR="00FF32E8" w:rsidRDefault="00380F9E" w:rsidP="00FF32E8">
            <w:r>
              <w:t xml:space="preserve">require additional work/rewording before </w:t>
            </w:r>
            <w:r>
              <w:lastRenderedPageBreak/>
              <w:t>agreement can be reached</w:t>
            </w:r>
          </w:p>
        </w:tc>
      </w:tr>
    </w:tbl>
    <w:p w14:paraId="751EFBB5" w14:textId="77777777" w:rsidR="00CB5792" w:rsidRDefault="00CB5792" w:rsidP="00CB5792"/>
    <w:p w14:paraId="039FA5C2" w14:textId="3707855D" w:rsidR="00CB5792" w:rsidRDefault="00FC1B9E" w:rsidP="00FC1B9E">
      <w:pPr>
        <w:pStyle w:val="Heading2"/>
      </w:pPr>
      <w:r>
        <w:t>4.2</w:t>
      </w:r>
      <w:r>
        <w:tab/>
      </w:r>
      <w:r w:rsidR="00956973" w:rsidRPr="00956973">
        <w:t>Study on Integration of satellite components in the 5G architecture Phase III</w:t>
      </w:r>
    </w:p>
    <w:p w14:paraId="7AF6B521" w14:textId="7ED1757D" w:rsidR="00CB5792" w:rsidRDefault="00AB1301" w:rsidP="00CB5792">
      <w:r w:rsidRPr="00AB1301">
        <w:t>S2-2310027</w:t>
      </w:r>
      <w:r>
        <w:t xml:space="preserve"> n</w:t>
      </w:r>
      <w:r w:rsidR="00E719BE">
        <w:t>ot available</w:t>
      </w:r>
      <w:r w:rsidR="00240E10">
        <w:t>/S</w:t>
      </w:r>
      <w:r w:rsidR="00FE547C">
        <w:t>P</w:t>
      </w:r>
      <w:r w:rsidR="00240E10">
        <w:t>-231043.</w:t>
      </w:r>
    </w:p>
    <w:tbl>
      <w:tblPr>
        <w:tblW w:w="10572"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100"/>
        <w:gridCol w:w="1480"/>
        <w:gridCol w:w="1814"/>
        <w:gridCol w:w="1701"/>
        <w:gridCol w:w="2410"/>
      </w:tblGrid>
      <w:tr w:rsidR="009B2A1A" w:rsidRPr="009B2A1A" w14:paraId="3B412E6E" w14:textId="2683E3BC" w:rsidTr="00FF76FB">
        <w:tc>
          <w:tcPr>
            <w:tcW w:w="2067" w:type="dxa"/>
            <w:shd w:val="clear" w:color="auto" w:fill="auto"/>
          </w:tcPr>
          <w:p w14:paraId="4DDC0492" w14:textId="77777777" w:rsidR="009B2A1A" w:rsidRPr="009B2A1A" w:rsidRDefault="009B2A1A" w:rsidP="009B2A1A">
            <w:pPr>
              <w:overflowPunct w:val="0"/>
              <w:autoSpaceDE w:val="0"/>
              <w:autoSpaceDN w:val="0"/>
              <w:adjustRightInd w:val="0"/>
              <w:textAlignment w:val="baseline"/>
              <w:rPr>
                <w:lang w:eastAsia="zh-CN"/>
              </w:rPr>
            </w:pPr>
            <w:r w:rsidRPr="009B2A1A">
              <w:rPr>
                <w:lang w:eastAsia="zh-CN"/>
              </w:rPr>
              <w:t>Work Task ID</w:t>
            </w:r>
          </w:p>
        </w:tc>
        <w:tc>
          <w:tcPr>
            <w:tcW w:w="1100" w:type="dxa"/>
            <w:shd w:val="clear" w:color="auto" w:fill="auto"/>
          </w:tcPr>
          <w:p w14:paraId="0CA83D58" w14:textId="77777777" w:rsidR="009B2A1A" w:rsidRPr="009B2A1A" w:rsidRDefault="009B2A1A" w:rsidP="009B2A1A">
            <w:pPr>
              <w:overflowPunct w:val="0"/>
              <w:autoSpaceDE w:val="0"/>
              <w:autoSpaceDN w:val="0"/>
              <w:adjustRightInd w:val="0"/>
              <w:textAlignment w:val="baseline"/>
              <w:rPr>
                <w:lang w:eastAsia="zh-CN"/>
              </w:rPr>
            </w:pPr>
            <w:r w:rsidRPr="009B2A1A">
              <w:rPr>
                <w:lang w:eastAsia="zh-CN"/>
              </w:rPr>
              <w:t>TU Estimate</w:t>
            </w:r>
          </w:p>
          <w:p w14:paraId="2D460674" w14:textId="77777777" w:rsidR="009B2A1A" w:rsidRPr="009B2A1A" w:rsidRDefault="009B2A1A" w:rsidP="009B2A1A">
            <w:pPr>
              <w:overflowPunct w:val="0"/>
              <w:autoSpaceDE w:val="0"/>
              <w:autoSpaceDN w:val="0"/>
              <w:adjustRightInd w:val="0"/>
              <w:textAlignment w:val="baseline"/>
              <w:rPr>
                <w:lang w:eastAsia="zh-CN"/>
              </w:rPr>
            </w:pPr>
            <w:r w:rsidRPr="009B2A1A">
              <w:rPr>
                <w:lang w:eastAsia="zh-CN"/>
              </w:rPr>
              <w:t>(Study)</w:t>
            </w:r>
          </w:p>
        </w:tc>
        <w:tc>
          <w:tcPr>
            <w:tcW w:w="1480" w:type="dxa"/>
          </w:tcPr>
          <w:p w14:paraId="72724D6E" w14:textId="77777777" w:rsidR="009B2A1A" w:rsidRPr="009B2A1A" w:rsidRDefault="009B2A1A" w:rsidP="009B2A1A">
            <w:pPr>
              <w:overflowPunct w:val="0"/>
              <w:autoSpaceDE w:val="0"/>
              <w:autoSpaceDN w:val="0"/>
              <w:adjustRightInd w:val="0"/>
              <w:textAlignment w:val="baseline"/>
              <w:rPr>
                <w:lang w:eastAsia="zh-CN"/>
              </w:rPr>
            </w:pPr>
            <w:r w:rsidRPr="009B2A1A">
              <w:rPr>
                <w:lang w:eastAsia="zh-CN"/>
              </w:rPr>
              <w:t>TU Estimate</w:t>
            </w:r>
          </w:p>
          <w:p w14:paraId="26116521" w14:textId="77777777" w:rsidR="009B2A1A" w:rsidRPr="009B2A1A" w:rsidRDefault="009B2A1A" w:rsidP="009B2A1A">
            <w:pPr>
              <w:overflowPunct w:val="0"/>
              <w:autoSpaceDE w:val="0"/>
              <w:autoSpaceDN w:val="0"/>
              <w:adjustRightInd w:val="0"/>
              <w:textAlignment w:val="baseline"/>
              <w:rPr>
                <w:lang w:eastAsia="zh-CN"/>
              </w:rPr>
            </w:pPr>
            <w:r w:rsidRPr="009B2A1A">
              <w:rPr>
                <w:lang w:eastAsia="zh-CN"/>
              </w:rPr>
              <w:t>(Normative)</w:t>
            </w:r>
          </w:p>
        </w:tc>
        <w:tc>
          <w:tcPr>
            <w:tcW w:w="1814" w:type="dxa"/>
          </w:tcPr>
          <w:p w14:paraId="046179AF" w14:textId="77777777" w:rsidR="009B2A1A" w:rsidRPr="009B2A1A" w:rsidRDefault="009B2A1A" w:rsidP="009B2A1A">
            <w:pPr>
              <w:overflowPunct w:val="0"/>
              <w:autoSpaceDE w:val="0"/>
              <w:autoSpaceDN w:val="0"/>
              <w:adjustRightInd w:val="0"/>
              <w:textAlignment w:val="baseline"/>
              <w:rPr>
                <w:lang w:eastAsia="zh-CN"/>
              </w:rPr>
            </w:pPr>
            <w:r w:rsidRPr="009B2A1A">
              <w:rPr>
                <w:lang w:eastAsia="zh-CN"/>
              </w:rPr>
              <w:t>RAN Dependency</w:t>
            </w:r>
          </w:p>
          <w:p w14:paraId="2A85E81F" w14:textId="77777777" w:rsidR="009B2A1A" w:rsidRPr="009B2A1A" w:rsidRDefault="009B2A1A" w:rsidP="009B2A1A">
            <w:pPr>
              <w:overflowPunct w:val="0"/>
              <w:autoSpaceDE w:val="0"/>
              <w:autoSpaceDN w:val="0"/>
              <w:adjustRightInd w:val="0"/>
              <w:textAlignment w:val="baseline"/>
              <w:rPr>
                <w:lang w:eastAsia="zh-CN"/>
              </w:rPr>
            </w:pPr>
            <w:r w:rsidRPr="009B2A1A">
              <w:rPr>
                <w:lang w:eastAsia="zh-CN"/>
              </w:rPr>
              <w:t>(Yes/No/Maybe)</w:t>
            </w:r>
          </w:p>
        </w:tc>
        <w:tc>
          <w:tcPr>
            <w:tcW w:w="1701" w:type="dxa"/>
          </w:tcPr>
          <w:p w14:paraId="6E26B3EB" w14:textId="77777777" w:rsidR="009B2A1A" w:rsidRPr="009B2A1A" w:rsidRDefault="009B2A1A" w:rsidP="009B2A1A">
            <w:pPr>
              <w:overflowPunct w:val="0"/>
              <w:autoSpaceDE w:val="0"/>
              <w:autoSpaceDN w:val="0"/>
              <w:adjustRightInd w:val="0"/>
              <w:textAlignment w:val="baseline"/>
              <w:rPr>
                <w:lang w:eastAsia="zh-CN"/>
              </w:rPr>
            </w:pPr>
            <w:r w:rsidRPr="009B2A1A">
              <w:rPr>
                <w:lang w:eastAsia="zh-CN"/>
              </w:rPr>
              <w:t>Inter Work Tasks Dependency</w:t>
            </w:r>
          </w:p>
          <w:p w14:paraId="5DD12339" w14:textId="77777777" w:rsidR="009B2A1A" w:rsidRPr="009B2A1A" w:rsidRDefault="009B2A1A" w:rsidP="009B2A1A">
            <w:pPr>
              <w:overflowPunct w:val="0"/>
              <w:autoSpaceDE w:val="0"/>
              <w:autoSpaceDN w:val="0"/>
              <w:adjustRightInd w:val="0"/>
              <w:textAlignment w:val="baseline"/>
              <w:rPr>
                <w:lang w:eastAsia="zh-CN"/>
              </w:rPr>
            </w:pPr>
          </w:p>
        </w:tc>
        <w:tc>
          <w:tcPr>
            <w:tcW w:w="2410" w:type="dxa"/>
          </w:tcPr>
          <w:p w14:paraId="51F95C05" w14:textId="6ADBFF7B" w:rsidR="00FF76FB" w:rsidRDefault="00FF76FB" w:rsidP="009B2A1A">
            <w:pPr>
              <w:overflowPunct w:val="0"/>
              <w:autoSpaceDE w:val="0"/>
              <w:autoSpaceDN w:val="0"/>
              <w:adjustRightInd w:val="0"/>
              <w:textAlignment w:val="baseline"/>
              <w:rPr>
                <w:lang w:eastAsia="zh-CN"/>
              </w:rPr>
            </w:pPr>
            <w:r>
              <w:rPr>
                <w:lang w:eastAsia="zh-CN"/>
              </w:rPr>
              <w:t>COMMENTS</w:t>
            </w:r>
          </w:p>
        </w:tc>
      </w:tr>
      <w:tr w:rsidR="009B2A1A" w:rsidRPr="009B2A1A" w14:paraId="63B99FD7" w14:textId="0FD3CFB8" w:rsidTr="00FF76FB">
        <w:tc>
          <w:tcPr>
            <w:tcW w:w="2067" w:type="dxa"/>
            <w:shd w:val="clear" w:color="auto" w:fill="auto"/>
          </w:tcPr>
          <w:p w14:paraId="113B1353" w14:textId="77777777" w:rsidR="009B2A1A" w:rsidRDefault="009B2A1A" w:rsidP="009B2A1A">
            <w:pPr>
              <w:overflowPunct w:val="0"/>
              <w:autoSpaceDE w:val="0"/>
              <w:autoSpaceDN w:val="0"/>
              <w:adjustRightInd w:val="0"/>
              <w:jc w:val="center"/>
              <w:textAlignment w:val="baseline"/>
              <w:rPr>
                <w:b/>
                <w:bCs/>
                <w:lang w:eastAsia="zh-CN"/>
              </w:rPr>
            </w:pPr>
            <w:r w:rsidRPr="009B2A1A">
              <w:rPr>
                <w:b/>
                <w:bCs/>
                <w:lang w:eastAsia="zh-CN"/>
              </w:rPr>
              <w:t>WT1</w:t>
            </w:r>
          </w:p>
          <w:p w14:paraId="53F62043" w14:textId="77777777" w:rsidR="004B3C37" w:rsidRPr="004B3C37" w:rsidRDefault="004B3C37" w:rsidP="004B3C37">
            <w:pPr>
              <w:overflowPunct w:val="0"/>
              <w:autoSpaceDE w:val="0"/>
              <w:autoSpaceDN w:val="0"/>
              <w:adjustRightInd w:val="0"/>
              <w:jc w:val="center"/>
              <w:textAlignment w:val="baseline"/>
              <w:rPr>
                <w:b/>
                <w:bCs/>
                <w:lang w:eastAsia="zh-CN"/>
              </w:rPr>
            </w:pPr>
            <w:r w:rsidRPr="004B3C37">
              <w:rPr>
                <w:b/>
                <w:bCs/>
                <w:lang w:eastAsia="zh-CN"/>
              </w:rPr>
              <w:t>1/ Regenerative payload generic architecture study</w:t>
            </w:r>
          </w:p>
          <w:p w14:paraId="2440981D" w14:textId="77777777" w:rsidR="004B3C37" w:rsidRPr="004B3C37" w:rsidRDefault="004B3C37" w:rsidP="004B3C37">
            <w:pPr>
              <w:overflowPunct w:val="0"/>
              <w:autoSpaceDE w:val="0"/>
              <w:autoSpaceDN w:val="0"/>
              <w:adjustRightInd w:val="0"/>
              <w:jc w:val="center"/>
              <w:textAlignment w:val="baseline"/>
              <w:rPr>
                <w:b/>
                <w:bCs/>
                <w:lang w:eastAsia="zh-CN"/>
              </w:rPr>
            </w:pPr>
            <w:r w:rsidRPr="004B3C37">
              <w:rPr>
                <w:b/>
                <w:bCs/>
                <w:lang w:eastAsia="zh-CN"/>
              </w:rPr>
              <w:t xml:space="preserve">WT-1.1 study impacts on protocols and interfaces of </w:t>
            </w:r>
            <w:proofErr w:type="spellStart"/>
            <w:r w:rsidRPr="004B3C37">
              <w:rPr>
                <w:b/>
                <w:bCs/>
                <w:lang w:eastAsia="zh-CN"/>
              </w:rPr>
              <w:t>gNB</w:t>
            </w:r>
            <w:proofErr w:type="spellEnd"/>
            <w:r w:rsidRPr="004B3C37">
              <w:rPr>
                <w:b/>
                <w:bCs/>
                <w:lang w:eastAsia="zh-CN"/>
              </w:rPr>
              <w:t>/</w:t>
            </w:r>
            <w:proofErr w:type="spellStart"/>
            <w:r w:rsidRPr="004B3C37">
              <w:rPr>
                <w:b/>
                <w:bCs/>
                <w:lang w:eastAsia="zh-CN"/>
              </w:rPr>
              <w:t>eNB</w:t>
            </w:r>
            <w:proofErr w:type="spellEnd"/>
            <w:r w:rsidRPr="004B3C37">
              <w:rPr>
                <w:b/>
                <w:bCs/>
                <w:lang w:eastAsia="zh-CN"/>
              </w:rPr>
              <w:t xml:space="preserve"> embedded on the satellite. </w:t>
            </w:r>
          </w:p>
          <w:p w14:paraId="5D1847FB" w14:textId="77777777" w:rsidR="004B3C37" w:rsidRPr="004B3C37" w:rsidRDefault="004B3C37" w:rsidP="004B3C37">
            <w:pPr>
              <w:overflowPunct w:val="0"/>
              <w:autoSpaceDE w:val="0"/>
              <w:autoSpaceDN w:val="0"/>
              <w:adjustRightInd w:val="0"/>
              <w:jc w:val="center"/>
              <w:textAlignment w:val="baseline"/>
              <w:rPr>
                <w:b/>
                <w:bCs/>
                <w:lang w:eastAsia="zh-CN"/>
              </w:rPr>
            </w:pPr>
          </w:p>
          <w:p w14:paraId="078E51E9" w14:textId="77777777" w:rsidR="004B3C37" w:rsidRPr="004B3C37" w:rsidRDefault="004B3C37" w:rsidP="004B3C37">
            <w:pPr>
              <w:overflowPunct w:val="0"/>
              <w:autoSpaceDE w:val="0"/>
              <w:autoSpaceDN w:val="0"/>
              <w:adjustRightInd w:val="0"/>
              <w:jc w:val="center"/>
              <w:textAlignment w:val="baseline"/>
              <w:rPr>
                <w:b/>
                <w:bCs/>
                <w:lang w:eastAsia="zh-CN"/>
              </w:rPr>
            </w:pPr>
            <w:r w:rsidRPr="004B3C37">
              <w:rPr>
                <w:b/>
                <w:bCs/>
                <w:lang w:eastAsia="zh-CN"/>
              </w:rPr>
              <w:t>WT-1.2: Study minimum necessary set of 3GPP core network functions to be embedded in</w:t>
            </w:r>
          </w:p>
          <w:p w14:paraId="79E9166E" w14:textId="77777777" w:rsidR="004B3C37" w:rsidRPr="004B3C37" w:rsidRDefault="004B3C37" w:rsidP="004B3C37">
            <w:pPr>
              <w:overflowPunct w:val="0"/>
              <w:autoSpaceDE w:val="0"/>
              <w:autoSpaceDN w:val="0"/>
              <w:adjustRightInd w:val="0"/>
              <w:jc w:val="center"/>
              <w:textAlignment w:val="baseline"/>
              <w:rPr>
                <w:b/>
                <w:bCs/>
                <w:lang w:eastAsia="zh-CN"/>
              </w:rPr>
            </w:pPr>
            <w:r w:rsidRPr="004B3C37">
              <w:rPr>
                <w:b/>
                <w:bCs/>
                <w:lang w:eastAsia="zh-CN"/>
              </w:rPr>
              <w:t>the satellite for the new use cases:</w:t>
            </w:r>
          </w:p>
          <w:p w14:paraId="7E0E8267" w14:textId="77777777" w:rsidR="004B3C37" w:rsidRPr="004B3C37" w:rsidRDefault="004B3C37" w:rsidP="004B3C37">
            <w:pPr>
              <w:overflowPunct w:val="0"/>
              <w:autoSpaceDE w:val="0"/>
              <w:autoSpaceDN w:val="0"/>
              <w:adjustRightInd w:val="0"/>
              <w:jc w:val="center"/>
              <w:textAlignment w:val="baseline"/>
              <w:rPr>
                <w:b/>
                <w:bCs/>
                <w:lang w:eastAsia="zh-CN"/>
              </w:rPr>
            </w:pPr>
          </w:p>
          <w:p w14:paraId="0DADA0C8" w14:textId="77777777" w:rsidR="004B3C37" w:rsidRPr="004B3C37" w:rsidRDefault="004B3C37" w:rsidP="004B3C37">
            <w:pPr>
              <w:overflowPunct w:val="0"/>
              <w:autoSpaceDE w:val="0"/>
              <w:autoSpaceDN w:val="0"/>
              <w:adjustRightInd w:val="0"/>
              <w:jc w:val="center"/>
              <w:textAlignment w:val="baseline"/>
              <w:rPr>
                <w:b/>
                <w:bCs/>
                <w:lang w:eastAsia="zh-CN"/>
              </w:rPr>
            </w:pPr>
            <w:r w:rsidRPr="004B3C37">
              <w:rPr>
                <w:b/>
                <w:bCs/>
                <w:lang w:eastAsia="zh-CN"/>
              </w:rPr>
              <w:t>-</w:t>
            </w:r>
            <w:r w:rsidRPr="004B3C37">
              <w:rPr>
                <w:b/>
                <w:bCs/>
                <w:lang w:eastAsia="zh-CN"/>
              </w:rPr>
              <w:tab/>
              <w:t>S&amp;F, with one or several interconnected satellites without feeder link for  IoT NTN (EPS) and NR NTN (5GS)</w:t>
            </w:r>
          </w:p>
          <w:p w14:paraId="4E9EFAF1" w14:textId="58FDD9C5" w:rsidR="004B3C37" w:rsidRPr="009B2A1A" w:rsidRDefault="004B3C37" w:rsidP="004B3C37">
            <w:pPr>
              <w:overflowPunct w:val="0"/>
              <w:autoSpaceDE w:val="0"/>
              <w:autoSpaceDN w:val="0"/>
              <w:adjustRightInd w:val="0"/>
              <w:jc w:val="center"/>
              <w:textAlignment w:val="baseline"/>
              <w:rPr>
                <w:b/>
                <w:bCs/>
                <w:lang w:eastAsia="zh-CN"/>
              </w:rPr>
            </w:pPr>
            <w:r w:rsidRPr="004B3C37">
              <w:rPr>
                <w:b/>
                <w:bCs/>
                <w:lang w:eastAsia="zh-CN"/>
              </w:rPr>
              <w:t>-</w:t>
            </w:r>
            <w:r w:rsidRPr="004B3C37">
              <w:rPr>
                <w:b/>
                <w:bCs/>
                <w:lang w:eastAsia="zh-CN"/>
              </w:rPr>
              <w:tab/>
            </w:r>
            <w:proofErr w:type="spellStart"/>
            <w:r w:rsidRPr="004B3C37">
              <w:rPr>
                <w:b/>
                <w:bCs/>
                <w:lang w:eastAsia="zh-CN"/>
              </w:rPr>
              <w:t>UE_sat_UE</w:t>
            </w:r>
            <w:proofErr w:type="spellEnd"/>
            <w:r w:rsidRPr="004B3C37">
              <w:rPr>
                <w:b/>
                <w:bCs/>
                <w:lang w:eastAsia="zh-CN"/>
              </w:rPr>
              <w:t xml:space="preserve"> communication for </w:t>
            </w:r>
            <w:r w:rsidRPr="004B3C37">
              <w:rPr>
                <w:b/>
                <w:bCs/>
                <w:lang w:eastAsia="zh-CN"/>
              </w:rPr>
              <w:lastRenderedPageBreak/>
              <w:t>NR-NTN (5GS), for GSO satellite and NGSO constellation.</w:t>
            </w:r>
          </w:p>
        </w:tc>
        <w:tc>
          <w:tcPr>
            <w:tcW w:w="1100" w:type="dxa"/>
            <w:shd w:val="clear" w:color="auto" w:fill="auto"/>
          </w:tcPr>
          <w:p w14:paraId="440DC63E" w14:textId="77777777" w:rsidR="009B2A1A" w:rsidRPr="009B2A1A" w:rsidRDefault="009B2A1A" w:rsidP="009B2A1A">
            <w:pPr>
              <w:overflowPunct w:val="0"/>
              <w:autoSpaceDE w:val="0"/>
              <w:autoSpaceDN w:val="0"/>
              <w:adjustRightInd w:val="0"/>
              <w:jc w:val="center"/>
              <w:textAlignment w:val="baseline"/>
              <w:rPr>
                <w:b/>
                <w:bCs/>
                <w:lang w:eastAsia="zh-CN"/>
              </w:rPr>
            </w:pPr>
            <w:r w:rsidRPr="009B2A1A">
              <w:rPr>
                <w:b/>
                <w:bCs/>
                <w:lang w:eastAsia="zh-CN"/>
              </w:rPr>
              <w:lastRenderedPageBreak/>
              <w:t>2</w:t>
            </w:r>
          </w:p>
        </w:tc>
        <w:tc>
          <w:tcPr>
            <w:tcW w:w="1480" w:type="dxa"/>
          </w:tcPr>
          <w:p w14:paraId="5F7B186E" w14:textId="77777777" w:rsidR="009B2A1A" w:rsidRPr="009B2A1A" w:rsidRDefault="009B2A1A" w:rsidP="009B2A1A">
            <w:pPr>
              <w:overflowPunct w:val="0"/>
              <w:autoSpaceDE w:val="0"/>
              <w:autoSpaceDN w:val="0"/>
              <w:adjustRightInd w:val="0"/>
              <w:jc w:val="center"/>
              <w:textAlignment w:val="baseline"/>
              <w:rPr>
                <w:b/>
                <w:bCs/>
                <w:lang w:eastAsia="zh-CN"/>
              </w:rPr>
            </w:pPr>
            <w:r w:rsidRPr="009B2A1A">
              <w:rPr>
                <w:b/>
                <w:bCs/>
                <w:lang w:eastAsia="zh-CN"/>
              </w:rPr>
              <w:t>2</w:t>
            </w:r>
          </w:p>
        </w:tc>
        <w:tc>
          <w:tcPr>
            <w:tcW w:w="1814" w:type="dxa"/>
          </w:tcPr>
          <w:p w14:paraId="106520FC" w14:textId="77777777" w:rsidR="009B2A1A" w:rsidRPr="009B2A1A" w:rsidRDefault="009B2A1A" w:rsidP="009B2A1A">
            <w:pPr>
              <w:overflowPunct w:val="0"/>
              <w:autoSpaceDE w:val="0"/>
              <w:autoSpaceDN w:val="0"/>
              <w:adjustRightInd w:val="0"/>
              <w:jc w:val="center"/>
              <w:textAlignment w:val="baseline"/>
              <w:rPr>
                <w:b/>
                <w:bCs/>
                <w:lang w:eastAsia="zh-CN"/>
              </w:rPr>
            </w:pPr>
            <w:r w:rsidRPr="009B2A1A">
              <w:rPr>
                <w:b/>
                <w:bCs/>
                <w:lang w:eastAsia="zh-CN"/>
              </w:rPr>
              <w:t>Yes</w:t>
            </w:r>
          </w:p>
        </w:tc>
        <w:tc>
          <w:tcPr>
            <w:tcW w:w="1701" w:type="dxa"/>
          </w:tcPr>
          <w:p w14:paraId="12AF220A" w14:textId="77777777" w:rsidR="009B2A1A" w:rsidRPr="009B2A1A" w:rsidRDefault="009B2A1A" w:rsidP="009B2A1A">
            <w:pPr>
              <w:overflowPunct w:val="0"/>
              <w:autoSpaceDE w:val="0"/>
              <w:autoSpaceDN w:val="0"/>
              <w:adjustRightInd w:val="0"/>
              <w:jc w:val="center"/>
              <w:textAlignment w:val="baseline"/>
              <w:rPr>
                <w:lang w:eastAsia="zh-CN"/>
              </w:rPr>
            </w:pPr>
          </w:p>
        </w:tc>
        <w:tc>
          <w:tcPr>
            <w:tcW w:w="2410" w:type="dxa"/>
          </w:tcPr>
          <w:p w14:paraId="70ED8A25" w14:textId="5E020049" w:rsidR="00FF76FB" w:rsidRDefault="00FF76FB" w:rsidP="009B2A1A">
            <w:pPr>
              <w:overflowPunct w:val="0"/>
              <w:autoSpaceDE w:val="0"/>
              <w:autoSpaceDN w:val="0"/>
              <w:adjustRightInd w:val="0"/>
              <w:jc w:val="center"/>
              <w:textAlignment w:val="baseline"/>
            </w:pPr>
          </w:p>
        </w:tc>
      </w:tr>
      <w:tr w:rsidR="009B2A1A" w:rsidRPr="009B2A1A" w14:paraId="7D683697" w14:textId="195530BB" w:rsidTr="00FF76FB">
        <w:trPr>
          <w:trHeight w:val="176"/>
        </w:trPr>
        <w:tc>
          <w:tcPr>
            <w:tcW w:w="2067" w:type="dxa"/>
            <w:shd w:val="clear" w:color="auto" w:fill="auto"/>
          </w:tcPr>
          <w:p w14:paraId="6335DC83"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WT1.1</w:t>
            </w:r>
          </w:p>
        </w:tc>
        <w:tc>
          <w:tcPr>
            <w:tcW w:w="1100" w:type="dxa"/>
            <w:shd w:val="clear" w:color="auto" w:fill="auto"/>
          </w:tcPr>
          <w:p w14:paraId="24596C87"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1</w:t>
            </w:r>
          </w:p>
        </w:tc>
        <w:tc>
          <w:tcPr>
            <w:tcW w:w="1480" w:type="dxa"/>
          </w:tcPr>
          <w:p w14:paraId="15A52FD7"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1</w:t>
            </w:r>
          </w:p>
        </w:tc>
        <w:tc>
          <w:tcPr>
            <w:tcW w:w="1814" w:type="dxa"/>
          </w:tcPr>
          <w:p w14:paraId="7D2918CD"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p>
        </w:tc>
        <w:tc>
          <w:tcPr>
            <w:tcW w:w="1701" w:type="dxa"/>
          </w:tcPr>
          <w:p w14:paraId="2CA97E8A" w14:textId="77777777" w:rsidR="009B2A1A" w:rsidRPr="009B2A1A" w:rsidRDefault="009B2A1A" w:rsidP="009B2A1A">
            <w:pPr>
              <w:overflowPunct w:val="0"/>
              <w:autoSpaceDE w:val="0"/>
              <w:autoSpaceDN w:val="0"/>
              <w:adjustRightInd w:val="0"/>
              <w:jc w:val="center"/>
              <w:textAlignment w:val="baseline"/>
              <w:rPr>
                <w:lang w:eastAsia="zh-CN"/>
              </w:rPr>
            </w:pPr>
          </w:p>
        </w:tc>
        <w:tc>
          <w:tcPr>
            <w:tcW w:w="2410" w:type="dxa"/>
          </w:tcPr>
          <w:p w14:paraId="7D44A430" w14:textId="0DD1DE38" w:rsidR="00FF76FB" w:rsidRPr="009B2A1A" w:rsidRDefault="00263E62" w:rsidP="009B2A1A">
            <w:pPr>
              <w:overflowPunct w:val="0"/>
              <w:autoSpaceDE w:val="0"/>
              <w:autoSpaceDN w:val="0"/>
              <w:adjustRightInd w:val="0"/>
              <w:jc w:val="center"/>
              <w:textAlignment w:val="baseline"/>
              <w:rPr>
                <w:lang w:eastAsia="zh-CN"/>
              </w:rPr>
            </w:pPr>
            <w:r>
              <w:t>Candidate to start in Q4, excluding NG-RAN functionality and interfaces until RAN progresses</w:t>
            </w:r>
          </w:p>
        </w:tc>
      </w:tr>
      <w:tr w:rsidR="009B2A1A" w:rsidRPr="009B2A1A" w14:paraId="013E47E5" w14:textId="2470C686" w:rsidTr="00FF76FB">
        <w:trPr>
          <w:trHeight w:val="176"/>
        </w:trPr>
        <w:tc>
          <w:tcPr>
            <w:tcW w:w="2067" w:type="dxa"/>
            <w:shd w:val="clear" w:color="auto" w:fill="auto"/>
          </w:tcPr>
          <w:p w14:paraId="2203437B"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WT1.2</w:t>
            </w:r>
          </w:p>
        </w:tc>
        <w:tc>
          <w:tcPr>
            <w:tcW w:w="1100" w:type="dxa"/>
            <w:shd w:val="clear" w:color="auto" w:fill="auto"/>
          </w:tcPr>
          <w:p w14:paraId="72408CA3"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1</w:t>
            </w:r>
          </w:p>
        </w:tc>
        <w:tc>
          <w:tcPr>
            <w:tcW w:w="1480" w:type="dxa"/>
          </w:tcPr>
          <w:p w14:paraId="316049F1"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1</w:t>
            </w:r>
          </w:p>
        </w:tc>
        <w:tc>
          <w:tcPr>
            <w:tcW w:w="1814" w:type="dxa"/>
          </w:tcPr>
          <w:p w14:paraId="56017EC9"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p>
        </w:tc>
        <w:tc>
          <w:tcPr>
            <w:tcW w:w="1701" w:type="dxa"/>
          </w:tcPr>
          <w:p w14:paraId="1269D5DD" w14:textId="77777777" w:rsidR="009B2A1A" w:rsidRPr="009B2A1A" w:rsidRDefault="009B2A1A" w:rsidP="009B2A1A">
            <w:pPr>
              <w:overflowPunct w:val="0"/>
              <w:autoSpaceDE w:val="0"/>
              <w:autoSpaceDN w:val="0"/>
              <w:adjustRightInd w:val="0"/>
              <w:jc w:val="center"/>
              <w:textAlignment w:val="baseline"/>
              <w:rPr>
                <w:lang w:eastAsia="zh-CN"/>
              </w:rPr>
            </w:pPr>
          </w:p>
        </w:tc>
        <w:tc>
          <w:tcPr>
            <w:tcW w:w="2410" w:type="dxa"/>
          </w:tcPr>
          <w:p w14:paraId="4B304558" w14:textId="05311522" w:rsidR="00FF76FB" w:rsidRPr="009B2A1A" w:rsidRDefault="00263E62" w:rsidP="009B2A1A">
            <w:pPr>
              <w:overflowPunct w:val="0"/>
              <w:autoSpaceDE w:val="0"/>
              <w:autoSpaceDN w:val="0"/>
              <w:adjustRightInd w:val="0"/>
              <w:jc w:val="center"/>
              <w:textAlignment w:val="baseline"/>
              <w:rPr>
                <w:lang w:eastAsia="zh-CN"/>
              </w:rPr>
            </w:pPr>
            <w:r>
              <w:t>Candidate to start in Q4</w:t>
            </w:r>
          </w:p>
        </w:tc>
      </w:tr>
      <w:tr w:rsidR="009B2A1A" w:rsidRPr="009B2A1A" w14:paraId="24EB07F2" w14:textId="6CAACCF6" w:rsidTr="00FF76FB">
        <w:tc>
          <w:tcPr>
            <w:tcW w:w="2067" w:type="dxa"/>
            <w:shd w:val="clear" w:color="auto" w:fill="auto"/>
          </w:tcPr>
          <w:p w14:paraId="1986CC56" w14:textId="77777777" w:rsidR="009B2A1A" w:rsidRDefault="009B2A1A" w:rsidP="009B2A1A">
            <w:pPr>
              <w:overflowPunct w:val="0"/>
              <w:autoSpaceDE w:val="0"/>
              <w:autoSpaceDN w:val="0"/>
              <w:adjustRightInd w:val="0"/>
              <w:jc w:val="center"/>
              <w:textAlignment w:val="baseline"/>
              <w:rPr>
                <w:b/>
                <w:bCs/>
                <w:lang w:eastAsia="zh-CN"/>
              </w:rPr>
            </w:pPr>
            <w:r w:rsidRPr="009B2A1A">
              <w:rPr>
                <w:b/>
                <w:bCs/>
                <w:lang w:eastAsia="zh-CN"/>
              </w:rPr>
              <w:t>WT2</w:t>
            </w:r>
          </w:p>
          <w:p w14:paraId="27CE8ABB" w14:textId="77777777" w:rsidR="00DC7075" w:rsidRPr="00DC7075" w:rsidRDefault="00DC7075" w:rsidP="00DC7075">
            <w:pPr>
              <w:overflowPunct w:val="0"/>
              <w:autoSpaceDE w:val="0"/>
              <w:autoSpaceDN w:val="0"/>
              <w:adjustRightInd w:val="0"/>
              <w:jc w:val="center"/>
              <w:textAlignment w:val="baseline"/>
              <w:rPr>
                <w:b/>
                <w:bCs/>
                <w:lang w:eastAsia="zh-CN"/>
              </w:rPr>
            </w:pPr>
            <w:r w:rsidRPr="00DC7075">
              <w:rPr>
                <w:b/>
                <w:bCs/>
                <w:lang w:eastAsia="zh-CN"/>
              </w:rPr>
              <w:t xml:space="preserve">2/ Store and Forward </w:t>
            </w:r>
          </w:p>
          <w:p w14:paraId="39ACFDE1" w14:textId="77777777" w:rsidR="00DC7075" w:rsidRPr="00DC7075" w:rsidRDefault="00DC7075" w:rsidP="00DC7075">
            <w:pPr>
              <w:overflowPunct w:val="0"/>
              <w:autoSpaceDE w:val="0"/>
              <w:autoSpaceDN w:val="0"/>
              <w:adjustRightInd w:val="0"/>
              <w:jc w:val="center"/>
              <w:textAlignment w:val="baseline"/>
              <w:rPr>
                <w:b/>
                <w:bCs/>
                <w:lang w:eastAsia="zh-CN"/>
              </w:rPr>
            </w:pPr>
          </w:p>
          <w:p w14:paraId="3C946154" w14:textId="77777777" w:rsidR="00DC7075" w:rsidRPr="00DC7075" w:rsidRDefault="00DC7075" w:rsidP="00DC7075">
            <w:pPr>
              <w:overflowPunct w:val="0"/>
              <w:autoSpaceDE w:val="0"/>
              <w:autoSpaceDN w:val="0"/>
              <w:adjustRightInd w:val="0"/>
              <w:jc w:val="center"/>
              <w:textAlignment w:val="baseline"/>
              <w:rPr>
                <w:b/>
                <w:bCs/>
                <w:lang w:eastAsia="zh-CN"/>
              </w:rPr>
            </w:pPr>
            <w:r w:rsidRPr="00DC7075">
              <w:rPr>
                <w:b/>
                <w:bCs/>
                <w:lang w:eastAsia="zh-CN"/>
              </w:rPr>
              <w:t>WT-2.1: Study, and if applicable, define the parameters needed to characterize and support S&amp;F</w:t>
            </w:r>
          </w:p>
          <w:p w14:paraId="23669D06" w14:textId="77777777" w:rsidR="00DC7075" w:rsidRPr="00DC7075" w:rsidRDefault="00DC7075" w:rsidP="00DC7075">
            <w:pPr>
              <w:overflowPunct w:val="0"/>
              <w:autoSpaceDE w:val="0"/>
              <w:autoSpaceDN w:val="0"/>
              <w:adjustRightInd w:val="0"/>
              <w:jc w:val="center"/>
              <w:textAlignment w:val="baseline"/>
              <w:rPr>
                <w:b/>
                <w:bCs/>
                <w:lang w:eastAsia="zh-CN"/>
              </w:rPr>
            </w:pPr>
            <w:r w:rsidRPr="00DC7075">
              <w:rPr>
                <w:b/>
                <w:bCs/>
                <w:lang w:eastAsia="zh-CN"/>
              </w:rPr>
              <w:t>Satellite operation from a data service perspective (e.g., S&amp;F data retention period, S&amp;F data storage</w:t>
            </w:r>
          </w:p>
          <w:p w14:paraId="32A2A9ED" w14:textId="77777777" w:rsidR="00DC7075" w:rsidRPr="00DC7075" w:rsidRDefault="00DC7075" w:rsidP="00DC7075">
            <w:pPr>
              <w:overflowPunct w:val="0"/>
              <w:autoSpaceDE w:val="0"/>
              <w:autoSpaceDN w:val="0"/>
              <w:adjustRightInd w:val="0"/>
              <w:jc w:val="center"/>
              <w:textAlignment w:val="baseline"/>
              <w:rPr>
                <w:b/>
                <w:bCs/>
                <w:lang w:eastAsia="zh-CN"/>
              </w:rPr>
            </w:pPr>
            <w:r w:rsidRPr="00DC7075">
              <w:rPr>
                <w:b/>
                <w:bCs/>
                <w:lang w:eastAsia="zh-CN"/>
              </w:rPr>
              <w:t>quota, S&amp;F forwarding priority, S&amp;F acknowledgement policy), both for NR NTN (5GS) and  IOT NTN (EPS).</w:t>
            </w:r>
          </w:p>
          <w:p w14:paraId="255DAC29" w14:textId="77777777" w:rsidR="00DC7075" w:rsidRPr="00DC7075" w:rsidRDefault="00DC7075" w:rsidP="00DC7075">
            <w:pPr>
              <w:overflowPunct w:val="0"/>
              <w:autoSpaceDE w:val="0"/>
              <w:autoSpaceDN w:val="0"/>
              <w:adjustRightInd w:val="0"/>
              <w:jc w:val="center"/>
              <w:textAlignment w:val="baseline"/>
              <w:rPr>
                <w:b/>
                <w:bCs/>
                <w:lang w:eastAsia="zh-CN"/>
              </w:rPr>
            </w:pPr>
          </w:p>
          <w:p w14:paraId="15A26A2D" w14:textId="77777777" w:rsidR="00DC7075" w:rsidRPr="00DC7075" w:rsidRDefault="00DC7075" w:rsidP="00DC7075">
            <w:pPr>
              <w:overflowPunct w:val="0"/>
              <w:autoSpaceDE w:val="0"/>
              <w:autoSpaceDN w:val="0"/>
              <w:adjustRightInd w:val="0"/>
              <w:jc w:val="center"/>
              <w:textAlignment w:val="baseline"/>
              <w:rPr>
                <w:b/>
                <w:bCs/>
                <w:lang w:eastAsia="zh-CN"/>
              </w:rPr>
            </w:pPr>
            <w:r w:rsidRPr="00DC7075">
              <w:rPr>
                <w:b/>
                <w:bCs/>
                <w:lang w:eastAsia="zh-CN"/>
              </w:rPr>
              <w:t xml:space="preserve">WT-2.2: Study, and if applicable, define the control plane and user plane enhancements to </w:t>
            </w:r>
            <w:proofErr w:type="gramStart"/>
            <w:r w:rsidRPr="00DC7075">
              <w:rPr>
                <w:b/>
                <w:bCs/>
                <w:lang w:eastAsia="zh-CN"/>
              </w:rPr>
              <w:t>support</w:t>
            </w:r>
            <w:proofErr w:type="gramEnd"/>
          </w:p>
          <w:p w14:paraId="12D00C8E" w14:textId="77777777" w:rsidR="00DC7075" w:rsidRPr="00DC7075" w:rsidRDefault="00DC7075" w:rsidP="00DC7075">
            <w:pPr>
              <w:overflowPunct w:val="0"/>
              <w:autoSpaceDE w:val="0"/>
              <w:autoSpaceDN w:val="0"/>
              <w:adjustRightInd w:val="0"/>
              <w:jc w:val="center"/>
              <w:textAlignment w:val="baseline"/>
              <w:rPr>
                <w:b/>
                <w:bCs/>
                <w:lang w:eastAsia="zh-CN"/>
              </w:rPr>
            </w:pPr>
            <w:r w:rsidRPr="00DC7075">
              <w:rPr>
                <w:b/>
                <w:bCs/>
                <w:lang w:eastAsia="zh-CN"/>
              </w:rPr>
              <w:t>S&amp;F Satellite data operation (e.g., capability to inform the UE that the network is operating in S&amp;F</w:t>
            </w:r>
          </w:p>
          <w:p w14:paraId="527E4CA5" w14:textId="77777777" w:rsidR="00DC7075" w:rsidRPr="00DC7075" w:rsidRDefault="00DC7075" w:rsidP="00DC7075">
            <w:pPr>
              <w:overflowPunct w:val="0"/>
              <w:autoSpaceDE w:val="0"/>
              <w:autoSpaceDN w:val="0"/>
              <w:adjustRightInd w:val="0"/>
              <w:jc w:val="center"/>
              <w:textAlignment w:val="baseline"/>
              <w:rPr>
                <w:b/>
                <w:bCs/>
                <w:lang w:eastAsia="zh-CN"/>
              </w:rPr>
            </w:pPr>
            <w:r w:rsidRPr="00DC7075">
              <w:rPr>
                <w:b/>
                <w:bCs/>
                <w:lang w:eastAsia="zh-CN"/>
              </w:rPr>
              <w:t xml:space="preserve">mode, capability to suspend / resume a </w:t>
            </w:r>
            <w:proofErr w:type="spellStart"/>
            <w:r w:rsidRPr="00DC7075">
              <w:rPr>
                <w:b/>
                <w:bCs/>
                <w:lang w:eastAsia="zh-CN"/>
              </w:rPr>
              <w:t>signaling</w:t>
            </w:r>
            <w:proofErr w:type="spellEnd"/>
            <w:r w:rsidRPr="00DC7075">
              <w:rPr>
                <w:b/>
                <w:bCs/>
                <w:lang w:eastAsia="zh-CN"/>
              </w:rPr>
              <w:t xml:space="preserve"> procedure that cannot be successfully completed within</w:t>
            </w:r>
          </w:p>
          <w:p w14:paraId="524F4476" w14:textId="77777777" w:rsidR="00DC7075" w:rsidRPr="00DC7075" w:rsidRDefault="00DC7075" w:rsidP="00DC7075">
            <w:pPr>
              <w:overflowPunct w:val="0"/>
              <w:autoSpaceDE w:val="0"/>
              <w:autoSpaceDN w:val="0"/>
              <w:adjustRightInd w:val="0"/>
              <w:jc w:val="center"/>
              <w:textAlignment w:val="baseline"/>
              <w:rPr>
                <w:b/>
                <w:bCs/>
                <w:lang w:eastAsia="zh-CN"/>
              </w:rPr>
            </w:pPr>
            <w:r w:rsidRPr="00DC7075">
              <w:rPr>
                <w:b/>
                <w:bCs/>
                <w:lang w:eastAsia="zh-CN"/>
              </w:rPr>
              <w:t xml:space="preserve">the expected time due to S&amp;F Satellite </w:t>
            </w:r>
            <w:r w:rsidRPr="00DC7075">
              <w:rPr>
                <w:b/>
                <w:bCs/>
                <w:lang w:eastAsia="zh-CN"/>
              </w:rPr>
              <w:lastRenderedPageBreak/>
              <w:t>operation, capabilities to enforce S&amp;F service-</w:t>
            </w:r>
            <w:proofErr w:type="gramStart"/>
            <w:r w:rsidRPr="00DC7075">
              <w:rPr>
                <w:b/>
                <w:bCs/>
                <w:lang w:eastAsia="zh-CN"/>
              </w:rPr>
              <w:t>related</w:t>
            </w:r>
            <w:proofErr w:type="gramEnd"/>
          </w:p>
          <w:p w14:paraId="460239A2" w14:textId="77777777" w:rsidR="00DC7075" w:rsidRPr="00DC7075" w:rsidRDefault="00DC7075" w:rsidP="00DC7075">
            <w:pPr>
              <w:overflowPunct w:val="0"/>
              <w:autoSpaceDE w:val="0"/>
              <w:autoSpaceDN w:val="0"/>
              <w:adjustRightInd w:val="0"/>
              <w:jc w:val="center"/>
              <w:textAlignment w:val="baseline"/>
              <w:rPr>
                <w:b/>
                <w:bCs/>
                <w:lang w:eastAsia="zh-CN"/>
              </w:rPr>
            </w:pPr>
            <w:r w:rsidRPr="00DC7075">
              <w:rPr>
                <w:b/>
                <w:bCs/>
                <w:lang w:eastAsia="zh-CN"/>
              </w:rPr>
              <w:t>parameters, impact on mobility management/ paging/ discontinuous coverage management if any) ,</w:t>
            </w:r>
          </w:p>
          <w:p w14:paraId="4D58D00B" w14:textId="5E69E2BA" w:rsidR="004B3C37" w:rsidRPr="009B2A1A" w:rsidRDefault="00DC7075" w:rsidP="00DC7075">
            <w:pPr>
              <w:overflowPunct w:val="0"/>
              <w:autoSpaceDE w:val="0"/>
              <w:autoSpaceDN w:val="0"/>
              <w:adjustRightInd w:val="0"/>
              <w:jc w:val="center"/>
              <w:textAlignment w:val="baseline"/>
              <w:rPr>
                <w:b/>
                <w:bCs/>
                <w:lang w:eastAsia="zh-CN"/>
              </w:rPr>
            </w:pPr>
            <w:r w:rsidRPr="00DC7075">
              <w:rPr>
                <w:b/>
                <w:bCs/>
                <w:lang w:eastAsia="zh-CN"/>
              </w:rPr>
              <w:t>both for NRN NTN (5GS) and IoT-NTN (EPS).</w:t>
            </w:r>
          </w:p>
        </w:tc>
        <w:tc>
          <w:tcPr>
            <w:tcW w:w="1100" w:type="dxa"/>
            <w:shd w:val="clear" w:color="auto" w:fill="auto"/>
          </w:tcPr>
          <w:p w14:paraId="63320425" w14:textId="77777777" w:rsidR="009B2A1A" w:rsidRPr="009B2A1A" w:rsidRDefault="009B2A1A" w:rsidP="009B2A1A">
            <w:pPr>
              <w:overflowPunct w:val="0"/>
              <w:autoSpaceDE w:val="0"/>
              <w:autoSpaceDN w:val="0"/>
              <w:adjustRightInd w:val="0"/>
              <w:jc w:val="center"/>
              <w:textAlignment w:val="baseline"/>
              <w:rPr>
                <w:b/>
                <w:bCs/>
                <w:lang w:eastAsia="zh-CN"/>
              </w:rPr>
            </w:pPr>
            <w:r w:rsidRPr="009B2A1A">
              <w:rPr>
                <w:b/>
                <w:bCs/>
                <w:lang w:eastAsia="zh-CN"/>
              </w:rPr>
              <w:lastRenderedPageBreak/>
              <w:t>3(4G&amp;5G)</w:t>
            </w:r>
          </w:p>
        </w:tc>
        <w:tc>
          <w:tcPr>
            <w:tcW w:w="1480" w:type="dxa"/>
          </w:tcPr>
          <w:p w14:paraId="10D5F60E" w14:textId="77777777" w:rsidR="009B2A1A" w:rsidRPr="009B2A1A" w:rsidRDefault="009B2A1A" w:rsidP="009B2A1A">
            <w:pPr>
              <w:overflowPunct w:val="0"/>
              <w:autoSpaceDE w:val="0"/>
              <w:autoSpaceDN w:val="0"/>
              <w:adjustRightInd w:val="0"/>
              <w:jc w:val="center"/>
              <w:textAlignment w:val="baseline"/>
              <w:rPr>
                <w:b/>
                <w:bCs/>
                <w:lang w:eastAsia="zh-CN"/>
              </w:rPr>
            </w:pPr>
            <w:r w:rsidRPr="009B2A1A">
              <w:rPr>
                <w:b/>
                <w:bCs/>
                <w:lang w:eastAsia="zh-CN"/>
              </w:rPr>
              <w:t>3(4G&amp;5G)</w:t>
            </w:r>
          </w:p>
        </w:tc>
        <w:tc>
          <w:tcPr>
            <w:tcW w:w="1814" w:type="dxa"/>
          </w:tcPr>
          <w:p w14:paraId="7B4D3F2A" w14:textId="77777777" w:rsidR="009B2A1A" w:rsidRPr="009B2A1A" w:rsidRDefault="009B2A1A" w:rsidP="009B2A1A">
            <w:pPr>
              <w:overflowPunct w:val="0"/>
              <w:autoSpaceDE w:val="0"/>
              <w:autoSpaceDN w:val="0"/>
              <w:adjustRightInd w:val="0"/>
              <w:jc w:val="center"/>
              <w:textAlignment w:val="baseline"/>
              <w:rPr>
                <w:b/>
                <w:bCs/>
                <w:lang w:eastAsia="zh-CN"/>
              </w:rPr>
            </w:pPr>
            <w:r w:rsidRPr="009B2A1A">
              <w:rPr>
                <w:b/>
                <w:bCs/>
                <w:lang w:eastAsia="zh-CN"/>
              </w:rPr>
              <w:t>Yes</w:t>
            </w:r>
          </w:p>
        </w:tc>
        <w:tc>
          <w:tcPr>
            <w:tcW w:w="1701" w:type="dxa"/>
          </w:tcPr>
          <w:p w14:paraId="5D7D246B" w14:textId="77777777" w:rsidR="009B2A1A" w:rsidRPr="009B2A1A" w:rsidRDefault="009B2A1A" w:rsidP="009B2A1A">
            <w:pPr>
              <w:overflowPunct w:val="0"/>
              <w:autoSpaceDE w:val="0"/>
              <w:autoSpaceDN w:val="0"/>
              <w:adjustRightInd w:val="0"/>
              <w:jc w:val="center"/>
              <w:textAlignment w:val="baseline"/>
              <w:rPr>
                <w:b/>
                <w:bCs/>
                <w:lang w:eastAsia="zh-CN"/>
              </w:rPr>
            </w:pPr>
            <w:r w:rsidRPr="009B2A1A">
              <w:rPr>
                <w:b/>
                <w:bCs/>
                <w:lang w:eastAsia="zh-CN"/>
              </w:rPr>
              <w:t>WT1</w:t>
            </w:r>
          </w:p>
        </w:tc>
        <w:tc>
          <w:tcPr>
            <w:tcW w:w="2410" w:type="dxa"/>
          </w:tcPr>
          <w:p w14:paraId="5CA3E8A1" w14:textId="77777777" w:rsidR="00FF76FB" w:rsidRPr="009B2A1A" w:rsidRDefault="00FF76FB" w:rsidP="009B2A1A">
            <w:pPr>
              <w:overflowPunct w:val="0"/>
              <w:autoSpaceDE w:val="0"/>
              <w:autoSpaceDN w:val="0"/>
              <w:adjustRightInd w:val="0"/>
              <w:jc w:val="center"/>
              <w:textAlignment w:val="baseline"/>
              <w:rPr>
                <w:b/>
                <w:bCs/>
                <w:lang w:eastAsia="zh-CN"/>
              </w:rPr>
            </w:pPr>
          </w:p>
        </w:tc>
      </w:tr>
      <w:tr w:rsidR="009B2A1A" w:rsidRPr="009B2A1A" w14:paraId="54FB5732" w14:textId="481ABCB5" w:rsidTr="00FF76FB">
        <w:tc>
          <w:tcPr>
            <w:tcW w:w="2067" w:type="dxa"/>
            <w:shd w:val="clear" w:color="auto" w:fill="auto"/>
          </w:tcPr>
          <w:p w14:paraId="679C980B" w14:textId="77777777" w:rsidR="009B2A1A" w:rsidRPr="009B2A1A" w:rsidRDefault="009B2A1A" w:rsidP="009B2A1A">
            <w:pPr>
              <w:overflowPunct w:val="0"/>
              <w:autoSpaceDE w:val="0"/>
              <w:autoSpaceDN w:val="0"/>
              <w:adjustRightInd w:val="0"/>
              <w:jc w:val="center"/>
              <w:textAlignment w:val="baseline"/>
              <w:rPr>
                <w:lang w:eastAsia="zh-CN"/>
              </w:rPr>
            </w:pPr>
            <w:r w:rsidRPr="009B2A1A">
              <w:rPr>
                <w:i/>
                <w:iCs/>
                <w:sz w:val="16"/>
                <w:szCs w:val="16"/>
                <w:lang w:eastAsia="zh-CN"/>
              </w:rPr>
              <w:t>WT2.1</w:t>
            </w:r>
          </w:p>
        </w:tc>
        <w:tc>
          <w:tcPr>
            <w:tcW w:w="1100" w:type="dxa"/>
            <w:shd w:val="clear" w:color="auto" w:fill="auto"/>
          </w:tcPr>
          <w:p w14:paraId="7D81C29F" w14:textId="77777777" w:rsidR="009B2A1A" w:rsidRPr="009B2A1A" w:rsidRDefault="009B2A1A" w:rsidP="009B2A1A">
            <w:pPr>
              <w:overflowPunct w:val="0"/>
              <w:autoSpaceDE w:val="0"/>
              <w:autoSpaceDN w:val="0"/>
              <w:adjustRightInd w:val="0"/>
              <w:jc w:val="center"/>
              <w:textAlignment w:val="baseline"/>
              <w:rPr>
                <w:lang w:eastAsia="zh-CN"/>
              </w:rPr>
            </w:pPr>
            <w:r w:rsidRPr="009B2A1A">
              <w:rPr>
                <w:i/>
                <w:iCs/>
                <w:sz w:val="16"/>
                <w:szCs w:val="16"/>
                <w:lang w:eastAsia="zh-CN"/>
              </w:rPr>
              <w:t>1.5</w:t>
            </w:r>
          </w:p>
        </w:tc>
        <w:tc>
          <w:tcPr>
            <w:tcW w:w="1480" w:type="dxa"/>
          </w:tcPr>
          <w:p w14:paraId="76144BCA" w14:textId="77777777" w:rsidR="009B2A1A" w:rsidRPr="009B2A1A" w:rsidRDefault="009B2A1A" w:rsidP="009B2A1A">
            <w:pPr>
              <w:overflowPunct w:val="0"/>
              <w:autoSpaceDE w:val="0"/>
              <w:autoSpaceDN w:val="0"/>
              <w:adjustRightInd w:val="0"/>
              <w:jc w:val="center"/>
              <w:textAlignment w:val="baseline"/>
              <w:rPr>
                <w:lang w:eastAsia="zh-CN"/>
              </w:rPr>
            </w:pPr>
            <w:r w:rsidRPr="009B2A1A">
              <w:rPr>
                <w:i/>
                <w:iCs/>
                <w:sz w:val="16"/>
                <w:szCs w:val="16"/>
                <w:lang w:eastAsia="zh-CN"/>
              </w:rPr>
              <w:t>1.5</w:t>
            </w:r>
          </w:p>
        </w:tc>
        <w:tc>
          <w:tcPr>
            <w:tcW w:w="1814" w:type="dxa"/>
          </w:tcPr>
          <w:p w14:paraId="03AC724E" w14:textId="77777777" w:rsidR="009B2A1A" w:rsidRPr="009B2A1A" w:rsidRDefault="009B2A1A" w:rsidP="009B2A1A">
            <w:pPr>
              <w:overflowPunct w:val="0"/>
              <w:autoSpaceDE w:val="0"/>
              <w:autoSpaceDN w:val="0"/>
              <w:adjustRightInd w:val="0"/>
              <w:jc w:val="center"/>
              <w:textAlignment w:val="baseline"/>
              <w:rPr>
                <w:lang w:eastAsia="zh-CN"/>
              </w:rPr>
            </w:pPr>
          </w:p>
        </w:tc>
        <w:tc>
          <w:tcPr>
            <w:tcW w:w="1701" w:type="dxa"/>
          </w:tcPr>
          <w:p w14:paraId="09A9DFCC" w14:textId="77777777" w:rsidR="009B2A1A" w:rsidRPr="009B2A1A" w:rsidRDefault="009B2A1A" w:rsidP="009B2A1A">
            <w:pPr>
              <w:overflowPunct w:val="0"/>
              <w:autoSpaceDE w:val="0"/>
              <w:autoSpaceDN w:val="0"/>
              <w:adjustRightInd w:val="0"/>
              <w:jc w:val="center"/>
              <w:textAlignment w:val="baseline"/>
              <w:rPr>
                <w:lang w:eastAsia="zh-CN"/>
              </w:rPr>
            </w:pPr>
          </w:p>
        </w:tc>
        <w:tc>
          <w:tcPr>
            <w:tcW w:w="2410" w:type="dxa"/>
          </w:tcPr>
          <w:p w14:paraId="33DEE0C6" w14:textId="77777777" w:rsidR="00FF76FB" w:rsidRPr="009B2A1A" w:rsidRDefault="00FF76FB" w:rsidP="009B2A1A">
            <w:pPr>
              <w:overflowPunct w:val="0"/>
              <w:autoSpaceDE w:val="0"/>
              <w:autoSpaceDN w:val="0"/>
              <w:adjustRightInd w:val="0"/>
              <w:jc w:val="center"/>
              <w:textAlignment w:val="baseline"/>
              <w:rPr>
                <w:lang w:eastAsia="zh-CN"/>
              </w:rPr>
            </w:pPr>
          </w:p>
        </w:tc>
      </w:tr>
      <w:tr w:rsidR="009B2A1A" w:rsidRPr="009B2A1A" w14:paraId="22135D04" w14:textId="5D59FCCD" w:rsidTr="00FF76FB">
        <w:tc>
          <w:tcPr>
            <w:tcW w:w="2067" w:type="dxa"/>
            <w:shd w:val="clear" w:color="auto" w:fill="auto"/>
          </w:tcPr>
          <w:p w14:paraId="494CFAF2"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WT2.2</w:t>
            </w:r>
          </w:p>
        </w:tc>
        <w:tc>
          <w:tcPr>
            <w:tcW w:w="1100" w:type="dxa"/>
            <w:shd w:val="clear" w:color="auto" w:fill="auto"/>
          </w:tcPr>
          <w:p w14:paraId="2943F154"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1.5</w:t>
            </w:r>
          </w:p>
        </w:tc>
        <w:tc>
          <w:tcPr>
            <w:tcW w:w="1480" w:type="dxa"/>
          </w:tcPr>
          <w:p w14:paraId="2E8DEE12"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1.5</w:t>
            </w:r>
          </w:p>
        </w:tc>
        <w:tc>
          <w:tcPr>
            <w:tcW w:w="1814" w:type="dxa"/>
          </w:tcPr>
          <w:p w14:paraId="15F2F81E" w14:textId="77777777" w:rsidR="009B2A1A" w:rsidRPr="009B2A1A" w:rsidRDefault="009B2A1A" w:rsidP="009B2A1A">
            <w:pPr>
              <w:overflowPunct w:val="0"/>
              <w:autoSpaceDE w:val="0"/>
              <w:autoSpaceDN w:val="0"/>
              <w:adjustRightInd w:val="0"/>
              <w:jc w:val="center"/>
              <w:textAlignment w:val="baseline"/>
              <w:rPr>
                <w:lang w:eastAsia="zh-CN"/>
              </w:rPr>
            </w:pPr>
          </w:p>
        </w:tc>
        <w:tc>
          <w:tcPr>
            <w:tcW w:w="1701" w:type="dxa"/>
          </w:tcPr>
          <w:p w14:paraId="252546A1" w14:textId="77777777" w:rsidR="009B2A1A" w:rsidRPr="009B2A1A" w:rsidRDefault="009B2A1A" w:rsidP="009B2A1A">
            <w:pPr>
              <w:overflowPunct w:val="0"/>
              <w:autoSpaceDE w:val="0"/>
              <w:autoSpaceDN w:val="0"/>
              <w:adjustRightInd w:val="0"/>
              <w:jc w:val="center"/>
              <w:textAlignment w:val="baseline"/>
              <w:rPr>
                <w:lang w:eastAsia="zh-CN"/>
              </w:rPr>
            </w:pPr>
          </w:p>
        </w:tc>
        <w:tc>
          <w:tcPr>
            <w:tcW w:w="2410" w:type="dxa"/>
          </w:tcPr>
          <w:p w14:paraId="19EE49AF" w14:textId="77777777" w:rsidR="00FF76FB" w:rsidRPr="009B2A1A" w:rsidRDefault="00FF76FB" w:rsidP="009B2A1A">
            <w:pPr>
              <w:overflowPunct w:val="0"/>
              <w:autoSpaceDE w:val="0"/>
              <w:autoSpaceDN w:val="0"/>
              <w:adjustRightInd w:val="0"/>
              <w:jc w:val="center"/>
              <w:textAlignment w:val="baseline"/>
              <w:rPr>
                <w:lang w:eastAsia="zh-CN"/>
              </w:rPr>
            </w:pPr>
          </w:p>
        </w:tc>
      </w:tr>
      <w:tr w:rsidR="009B2A1A" w:rsidRPr="009B2A1A" w14:paraId="4EE32133" w14:textId="1D98A107" w:rsidTr="00FF76FB">
        <w:tc>
          <w:tcPr>
            <w:tcW w:w="2067" w:type="dxa"/>
            <w:shd w:val="clear" w:color="auto" w:fill="auto"/>
          </w:tcPr>
          <w:p w14:paraId="4AE28948" w14:textId="77777777" w:rsidR="009B2A1A" w:rsidRDefault="009B2A1A" w:rsidP="009B2A1A">
            <w:pPr>
              <w:overflowPunct w:val="0"/>
              <w:autoSpaceDE w:val="0"/>
              <w:autoSpaceDN w:val="0"/>
              <w:adjustRightInd w:val="0"/>
              <w:jc w:val="center"/>
              <w:textAlignment w:val="baseline"/>
              <w:rPr>
                <w:b/>
                <w:bCs/>
                <w:lang w:eastAsia="zh-CN"/>
              </w:rPr>
            </w:pPr>
            <w:r w:rsidRPr="009B2A1A">
              <w:rPr>
                <w:b/>
                <w:bCs/>
                <w:lang w:eastAsia="zh-CN"/>
              </w:rPr>
              <w:t>WT3</w:t>
            </w:r>
          </w:p>
          <w:p w14:paraId="511EA372" w14:textId="77777777" w:rsidR="00AD5CF2" w:rsidRPr="00AD5CF2" w:rsidRDefault="00AD5CF2" w:rsidP="00AD5CF2">
            <w:pPr>
              <w:overflowPunct w:val="0"/>
              <w:autoSpaceDE w:val="0"/>
              <w:autoSpaceDN w:val="0"/>
              <w:adjustRightInd w:val="0"/>
              <w:jc w:val="center"/>
              <w:textAlignment w:val="baseline"/>
              <w:rPr>
                <w:b/>
                <w:bCs/>
                <w:lang w:eastAsia="zh-CN"/>
              </w:rPr>
            </w:pPr>
            <w:r w:rsidRPr="00AD5CF2">
              <w:rPr>
                <w:b/>
                <w:bCs/>
                <w:lang w:eastAsia="zh-CN"/>
              </w:rPr>
              <w:t>3/ UE-satellite-UE communication, 5GS, for NGSO constellation with and without ISL, for GSO satellite without ISL, for GSO satellite and NGSO satellite constellation with ISL between these satellites and with feeder link available (at least for session establishment).</w:t>
            </w:r>
          </w:p>
          <w:p w14:paraId="1F713431" w14:textId="77777777" w:rsidR="00AD5CF2" w:rsidRPr="00AD5CF2" w:rsidRDefault="00AD5CF2" w:rsidP="00AD5CF2">
            <w:pPr>
              <w:overflowPunct w:val="0"/>
              <w:autoSpaceDE w:val="0"/>
              <w:autoSpaceDN w:val="0"/>
              <w:adjustRightInd w:val="0"/>
              <w:jc w:val="center"/>
              <w:textAlignment w:val="baseline"/>
              <w:rPr>
                <w:b/>
                <w:bCs/>
                <w:lang w:eastAsia="zh-CN"/>
              </w:rPr>
            </w:pPr>
          </w:p>
          <w:p w14:paraId="54EC053B" w14:textId="77777777" w:rsidR="00AD5CF2" w:rsidRPr="00AD5CF2" w:rsidRDefault="00AD5CF2" w:rsidP="00AD5CF2">
            <w:pPr>
              <w:overflowPunct w:val="0"/>
              <w:autoSpaceDE w:val="0"/>
              <w:autoSpaceDN w:val="0"/>
              <w:adjustRightInd w:val="0"/>
              <w:jc w:val="center"/>
              <w:textAlignment w:val="baseline"/>
              <w:rPr>
                <w:b/>
                <w:bCs/>
                <w:lang w:eastAsia="zh-CN"/>
              </w:rPr>
            </w:pPr>
            <w:r w:rsidRPr="00AD5CF2">
              <w:rPr>
                <w:b/>
                <w:bCs/>
                <w:lang w:eastAsia="zh-CN"/>
              </w:rPr>
              <w:t xml:space="preserve">WT-3.1: Following SA1 requirements, evaluate which UE service can/should be supported locally </w:t>
            </w:r>
            <w:proofErr w:type="spellStart"/>
            <w:r w:rsidRPr="00AD5CF2">
              <w:rPr>
                <w:b/>
                <w:bCs/>
                <w:lang w:eastAsia="zh-CN"/>
              </w:rPr>
              <w:t>e.g</w:t>
            </w:r>
            <w:proofErr w:type="spellEnd"/>
            <w:r w:rsidRPr="00AD5CF2">
              <w:rPr>
                <w:b/>
                <w:bCs/>
                <w:lang w:eastAsia="zh-CN"/>
              </w:rPr>
              <w:t xml:space="preserve">: only IMS services) and study activation of such UE-Satellite-UE communication. </w:t>
            </w:r>
          </w:p>
          <w:p w14:paraId="7D918292" w14:textId="77777777" w:rsidR="00AD5CF2" w:rsidRPr="00AD5CF2" w:rsidRDefault="00AD5CF2" w:rsidP="00AD5CF2">
            <w:pPr>
              <w:overflowPunct w:val="0"/>
              <w:autoSpaceDE w:val="0"/>
              <w:autoSpaceDN w:val="0"/>
              <w:adjustRightInd w:val="0"/>
              <w:jc w:val="center"/>
              <w:textAlignment w:val="baseline"/>
              <w:rPr>
                <w:b/>
                <w:bCs/>
                <w:lang w:eastAsia="zh-CN"/>
              </w:rPr>
            </w:pPr>
          </w:p>
          <w:p w14:paraId="524B0895" w14:textId="77777777" w:rsidR="00AD5CF2" w:rsidRPr="00AD5CF2" w:rsidRDefault="00AD5CF2" w:rsidP="00AD5CF2">
            <w:pPr>
              <w:overflowPunct w:val="0"/>
              <w:autoSpaceDE w:val="0"/>
              <w:autoSpaceDN w:val="0"/>
              <w:adjustRightInd w:val="0"/>
              <w:jc w:val="center"/>
              <w:textAlignment w:val="baseline"/>
              <w:rPr>
                <w:b/>
                <w:bCs/>
                <w:lang w:eastAsia="zh-CN"/>
              </w:rPr>
            </w:pPr>
            <w:r w:rsidRPr="00AD5CF2">
              <w:rPr>
                <w:b/>
                <w:bCs/>
                <w:lang w:eastAsia="zh-CN"/>
              </w:rPr>
              <w:t xml:space="preserve">WT-3.2: For the services that will be determined in WT 3.1, study impacts on session </w:t>
            </w:r>
            <w:proofErr w:type="gramStart"/>
            <w:r w:rsidRPr="00AD5CF2">
              <w:rPr>
                <w:b/>
                <w:bCs/>
                <w:lang w:eastAsia="zh-CN"/>
              </w:rPr>
              <w:t>management</w:t>
            </w:r>
            <w:proofErr w:type="gramEnd"/>
          </w:p>
          <w:p w14:paraId="23952B8D" w14:textId="77777777" w:rsidR="00AD5CF2" w:rsidRPr="00AD5CF2" w:rsidRDefault="00AD5CF2" w:rsidP="00AD5CF2">
            <w:pPr>
              <w:overflowPunct w:val="0"/>
              <w:autoSpaceDE w:val="0"/>
              <w:autoSpaceDN w:val="0"/>
              <w:adjustRightInd w:val="0"/>
              <w:jc w:val="center"/>
              <w:textAlignment w:val="baseline"/>
              <w:rPr>
                <w:b/>
                <w:bCs/>
                <w:lang w:eastAsia="zh-CN"/>
              </w:rPr>
            </w:pPr>
          </w:p>
          <w:p w14:paraId="2CB47785" w14:textId="77777777" w:rsidR="00AD5CF2" w:rsidRPr="00AD5CF2" w:rsidRDefault="00AD5CF2" w:rsidP="00AD5CF2">
            <w:pPr>
              <w:overflowPunct w:val="0"/>
              <w:autoSpaceDE w:val="0"/>
              <w:autoSpaceDN w:val="0"/>
              <w:adjustRightInd w:val="0"/>
              <w:jc w:val="center"/>
              <w:textAlignment w:val="baseline"/>
              <w:rPr>
                <w:b/>
                <w:bCs/>
                <w:lang w:eastAsia="zh-CN"/>
              </w:rPr>
            </w:pPr>
            <w:r w:rsidRPr="00AD5CF2">
              <w:rPr>
                <w:b/>
                <w:bCs/>
                <w:lang w:eastAsia="zh-CN"/>
              </w:rPr>
              <w:t xml:space="preserve">WT-3.3: For the services that will be determined in WT 3.1, study service </w:t>
            </w:r>
            <w:r w:rsidRPr="00AD5CF2">
              <w:rPr>
                <w:b/>
                <w:bCs/>
                <w:lang w:eastAsia="zh-CN"/>
              </w:rPr>
              <w:lastRenderedPageBreak/>
              <w:t xml:space="preserve">continuity (if necessary) when the satellite serving the UE </w:t>
            </w:r>
            <w:proofErr w:type="gramStart"/>
            <w:r w:rsidRPr="00AD5CF2">
              <w:rPr>
                <w:b/>
                <w:bCs/>
                <w:lang w:eastAsia="zh-CN"/>
              </w:rPr>
              <w:t>changes</w:t>
            </w:r>
            <w:proofErr w:type="gramEnd"/>
          </w:p>
          <w:p w14:paraId="225A051B" w14:textId="77777777" w:rsidR="00AD5CF2" w:rsidRPr="00AD5CF2" w:rsidRDefault="00AD5CF2" w:rsidP="00AD5CF2">
            <w:pPr>
              <w:overflowPunct w:val="0"/>
              <w:autoSpaceDE w:val="0"/>
              <w:autoSpaceDN w:val="0"/>
              <w:adjustRightInd w:val="0"/>
              <w:jc w:val="center"/>
              <w:textAlignment w:val="baseline"/>
              <w:rPr>
                <w:b/>
                <w:bCs/>
                <w:lang w:eastAsia="zh-CN"/>
              </w:rPr>
            </w:pPr>
          </w:p>
          <w:p w14:paraId="7282A3D6" w14:textId="77777777" w:rsidR="00AD5CF2" w:rsidRPr="00AD5CF2" w:rsidRDefault="00AD5CF2" w:rsidP="00AD5CF2">
            <w:pPr>
              <w:overflowPunct w:val="0"/>
              <w:autoSpaceDE w:val="0"/>
              <w:autoSpaceDN w:val="0"/>
              <w:adjustRightInd w:val="0"/>
              <w:jc w:val="center"/>
              <w:textAlignment w:val="baseline"/>
              <w:rPr>
                <w:b/>
                <w:bCs/>
                <w:lang w:eastAsia="zh-CN"/>
              </w:rPr>
            </w:pPr>
            <w:r w:rsidRPr="00AD5CF2">
              <w:rPr>
                <w:b/>
                <w:bCs/>
                <w:lang w:eastAsia="zh-CN"/>
              </w:rPr>
              <w:t xml:space="preserve">WT-3.4: For the services that will be determined in WT 3.1, study compliance to applicable regulated </w:t>
            </w:r>
            <w:proofErr w:type="gramStart"/>
            <w:r w:rsidRPr="00AD5CF2">
              <w:rPr>
                <w:b/>
                <w:bCs/>
                <w:lang w:eastAsia="zh-CN"/>
              </w:rPr>
              <w:t>services</w:t>
            </w:r>
            <w:proofErr w:type="gramEnd"/>
          </w:p>
          <w:p w14:paraId="5BE423B7" w14:textId="18D45071" w:rsidR="00DC7075" w:rsidRPr="009B2A1A" w:rsidRDefault="00AD5CF2" w:rsidP="00AD5CF2">
            <w:pPr>
              <w:overflowPunct w:val="0"/>
              <w:autoSpaceDE w:val="0"/>
              <w:autoSpaceDN w:val="0"/>
              <w:adjustRightInd w:val="0"/>
              <w:jc w:val="center"/>
              <w:textAlignment w:val="baseline"/>
              <w:rPr>
                <w:b/>
                <w:bCs/>
                <w:lang w:eastAsia="zh-CN"/>
              </w:rPr>
            </w:pPr>
            <w:r w:rsidRPr="00AD5CF2">
              <w:rPr>
                <w:b/>
                <w:bCs/>
                <w:lang w:eastAsia="zh-CN"/>
              </w:rPr>
              <w:t>WT-3.5: For the services that will be determined in WT 3.1, study QoS control and charging impacts.</w:t>
            </w:r>
          </w:p>
        </w:tc>
        <w:tc>
          <w:tcPr>
            <w:tcW w:w="1100" w:type="dxa"/>
            <w:shd w:val="clear" w:color="auto" w:fill="auto"/>
          </w:tcPr>
          <w:p w14:paraId="5A3B0556" w14:textId="77777777" w:rsidR="009B2A1A" w:rsidRPr="009B2A1A" w:rsidRDefault="009B2A1A" w:rsidP="009B2A1A">
            <w:pPr>
              <w:overflowPunct w:val="0"/>
              <w:autoSpaceDE w:val="0"/>
              <w:autoSpaceDN w:val="0"/>
              <w:adjustRightInd w:val="0"/>
              <w:jc w:val="center"/>
              <w:textAlignment w:val="baseline"/>
              <w:rPr>
                <w:b/>
                <w:bCs/>
                <w:lang w:eastAsia="zh-CN"/>
              </w:rPr>
            </w:pPr>
            <w:r w:rsidRPr="009B2A1A">
              <w:rPr>
                <w:b/>
                <w:bCs/>
                <w:lang w:eastAsia="zh-CN"/>
              </w:rPr>
              <w:lastRenderedPageBreak/>
              <w:t>2</w:t>
            </w:r>
          </w:p>
        </w:tc>
        <w:tc>
          <w:tcPr>
            <w:tcW w:w="1480" w:type="dxa"/>
          </w:tcPr>
          <w:p w14:paraId="254896A0" w14:textId="77777777" w:rsidR="009B2A1A" w:rsidRPr="009B2A1A" w:rsidRDefault="009B2A1A" w:rsidP="009B2A1A">
            <w:pPr>
              <w:overflowPunct w:val="0"/>
              <w:autoSpaceDE w:val="0"/>
              <w:autoSpaceDN w:val="0"/>
              <w:adjustRightInd w:val="0"/>
              <w:jc w:val="center"/>
              <w:textAlignment w:val="baseline"/>
              <w:rPr>
                <w:b/>
                <w:bCs/>
                <w:lang w:eastAsia="zh-CN"/>
              </w:rPr>
            </w:pPr>
            <w:r w:rsidRPr="009B2A1A">
              <w:rPr>
                <w:b/>
                <w:bCs/>
                <w:lang w:eastAsia="zh-CN"/>
              </w:rPr>
              <w:t>2</w:t>
            </w:r>
          </w:p>
        </w:tc>
        <w:tc>
          <w:tcPr>
            <w:tcW w:w="1814" w:type="dxa"/>
          </w:tcPr>
          <w:p w14:paraId="6CC73E8E" w14:textId="77777777" w:rsidR="009B2A1A" w:rsidRPr="009B2A1A" w:rsidRDefault="009B2A1A" w:rsidP="009B2A1A">
            <w:pPr>
              <w:overflowPunct w:val="0"/>
              <w:autoSpaceDE w:val="0"/>
              <w:autoSpaceDN w:val="0"/>
              <w:adjustRightInd w:val="0"/>
              <w:jc w:val="center"/>
              <w:textAlignment w:val="baseline"/>
              <w:rPr>
                <w:b/>
                <w:bCs/>
                <w:lang w:eastAsia="zh-CN"/>
              </w:rPr>
            </w:pPr>
            <w:r w:rsidRPr="009B2A1A">
              <w:rPr>
                <w:b/>
                <w:bCs/>
                <w:lang w:eastAsia="zh-CN"/>
              </w:rPr>
              <w:t>Yes</w:t>
            </w:r>
          </w:p>
        </w:tc>
        <w:tc>
          <w:tcPr>
            <w:tcW w:w="1701" w:type="dxa"/>
          </w:tcPr>
          <w:p w14:paraId="32B7C3E6" w14:textId="77777777" w:rsidR="009B2A1A" w:rsidRPr="009B2A1A" w:rsidRDefault="009B2A1A" w:rsidP="009B2A1A">
            <w:pPr>
              <w:overflowPunct w:val="0"/>
              <w:autoSpaceDE w:val="0"/>
              <w:autoSpaceDN w:val="0"/>
              <w:adjustRightInd w:val="0"/>
              <w:jc w:val="center"/>
              <w:textAlignment w:val="baseline"/>
              <w:rPr>
                <w:b/>
                <w:bCs/>
                <w:lang w:eastAsia="zh-CN"/>
              </w:rPr>
            </w:pPr>
            <w:r w:rsidRPr="009B2A1A">
              <w:rPr>
                <w:b/>
                <w:bCs/>
                <w:lang w:eastAsia="zh-CN"/>
              </w:rPr>
              <w:t>WT1</w:t>
            </w:r>
          </w:p>
        </w:tc>
        <w:tc>
          <w:tcPr>
            <w:tcW w:w="2410" w:type="dxa"/>
          </w:tcPr>
          <w:p w14:paraId="5B011367" w14:textId="77777777" w:rsidR="00FF76FB" w:rsidRPr="009B2A1A" w:rsidRDefault="00FF76FB" w:rsidP="009B2A1A">
            <w:pPr>
              <w:overflowPunct w:val="0"/>
              <w:autoSpaceDE w:val="0"/>
              <w:autoSpaceDN w:val="0"/>
              <w:adjustRightInd w:val="0"/>
              <w:jc w:val="center"/>
              <w:textAlignment w:val="baseline"/>
              <w:rPr>
                <w:b/>
                <w:bCs/>
                <w:lang w:eastAsia="zh-CN"/>
              </w:rPr>
            </w:pPr>
          </w:p>
        </w:tc>
      </w:tr>
      <w:tr w:rsidR="009B2A1A" w:rsidRPr="009B2A1A" w14:paraId="44D14B7C" w14:textId="5464BC70" w:rsidTr="00FF76FB">
        <w:tc>
          <w:tcPr>
            <w:tcW w:w="2067" w:type="dxa"/>
            <w:shd w:val="clear" w:color="auto" w:fill="auto"/>
          </w:tcPr>
          <w:p w14:paraId="7A7D88C6" w14:textId="77777777" w:rsidR="009B2A1A" w:rsidRPr="009B2A1A" w:rsidRDefault="009B2A1A" w:rsidP="009B2A1A">
            <w:pPr>
              <w:overflowPunct w:val="0"/>
              <w:autoSpaceDE w:val="0"/>
              <w:autoSpaceDN w:val="0"/>
              <w:adjustRightInd w:val="0"/>
              <w:jc w:val="center"/>
              <w:textAlignment w:val="baseline"/>
              <w:rPr>
                <w:lang w:eastAsia="zh-CN"/>
              </w:rPr>
            </w:pPr>
            <w:r w:rsidRPr="009B2A1A">
              <w:rPr>
                <w:i/>
                <w:iCs/>
                <w:sz w:val="16"/>
                <w:szCs w:val="16"/>
                <w:lang w:eastAsia="zh-CN"/>
              </w:rPr>
              <w:t>WT3.1</w:t>
            </w:r>
          </w:p>
        </w:tc>
        <w:tc>
          <w:tcPr>
            <w:tcW w:w="1100" w:type="dxa"/>
            <w:shd w:val="clear" w:color="auto" w:fill="auto"/>
          </w:tcPr>
          <w:p w14:paraId="3CF51FAC" w14:textId="77777777" w:rsidR="009B2A1A" w:rsidRPr="009B2A1A" w:rsidRDefault="009B2A1A" w:rsidP="009B2A1A">
            <w:pPr>
              <w:overflowPunct w:val="0"/>
              <w:autoSpaceDE w:val="0"/>
              <w:autoSpaceDN w:val="0"/>
              <w:adjustRightInd w:val="0"/>
              <w:jc w:val="center"/>
              <w:textAlignment w:val="baseline"/>
              <w:rPr>
                <w:lang w:eastAsia="zh-CN"/>
              </w:rPr>
            </w:pPr>
            <w:r w:rsidRPr="009B2A1A">
              <w:rPr>
                <w:i/>
                <w:iCs/>
                <w:sz w:val="16"/>
                <w:szCs w:val="16"/>
                <w:lang w:eastAsia="zh-CN"/>
              </w:rPr>
              <w:t>0.5</w:t>
            </w:r>
          </w:p>
        </w:tc>
        <w:tc>
          <w:tcPr>
            <w:tcW w:w="1480" w:type="dxa"/>
          </w:tcPr>
          <w:p w14:paraId="22CCDA2F" w14:textId="77777777" w:rsidR="009B2A1A" w:rsidRPr="009B2A1A" w:rsidRDefault="009B2A1A" w:rsidP="009B2A1A">
            <w:pPr>
              <w:overflowPunct w:val="0"/>
              <w:autoSpaceDE w:val="0"/>
              <w:autoSpaceDN w:val="0"/>
              <w:adjustRightInd w:val="0"/>
              <w:jc w:val="center"/>
              <w:textAlignment w:val="baseline"/>
              <w:rPr>
                <w:lang w:eastAsia="zh-CN"/>
              </w:rPr>
            </w:pPr>
            <w:r w:rsidRPr="009B2A1A">
              <w:rPr>
                <w:i/>
                <w:iCs/>
                <w:sz w:val="16"/>
                <w:szCs w:val="16"/>
                <w:lang w:eastAsia="zh-CN"/>
              </w:rPr>
              <w:t>0.5</w:t>
            </w:r>
          </w:p>
        </w:tc>
        <w:tc>
          <w:tcPr>
            <w:tcW w:w="1814" w:type="dxa"/>
          </w:tcPr>
          <w:p w14:paraId="27DB089B" w14:textId="77777777" w:rsidR="009B2A1A" w:rsidRPr="009B2A1A" w:rsidRDefault="009B2A1A" w:rsidP="009B2A1A">
            <w:pPr>
              <w:overflowPunct w:val="0"/>
              <w:autoSpaceDE w:val="0"/>
              <w:autoSpaceDN w:val="0"/>
              <w:adjustRightInd w:val="0"/>
              <w:jc w:val="center"/>
              <w:textAlignment w:val="baseline"/>
              <w:rPr>
                <w:lang w:eastAsia="zh-CN"/>
              </w:rPr>
            </w:pPr>
          </w:p>
        </w:tc>
        <w:tc>
          <w:tcPr>
            <w:tcW w:w="1701" w:type="dxa"/>
          </w:tcPr>
          <w:p w14:paraId="18E5D962" w14:textId="77777777" w:rsidR="009B2A1A" w:rsidRPr="009B2A1A" w:rsidRDefault="009B2A1A" w:rsidP="009B2A1A">
            <w:pPr>
              <w:overflowPunct w:val="0"/>
              <w:autoSpaceDE w:val="0"/>
              <w:autoSpaceDN w:val="0"/>
              <w:adjustRightInd w:val="0"/>
              <w:jc w:val="center"/>
              <w:textAlignment w:val="baseline"/>
              <w:rPr>
                <w:lang w:eastAsia="zh-CN"/>
              </w:rPr>
            </w:pPr>
          </w:p>
        </w:tc>
        <w:tc>
          <w:tcPr>
            <w:tcW w:w="2410" w:type="dxa"/>
          </w:tcPr>
          <w:p w14:paraId="76C16A58" w14:textId="77777777" w:rsidR="00FF76FB" w:rsidRPr="009B2A1A" w:rsidRDefault="00FF76FB" w:rsidP="009B2A1A">
            <w:pPr>
              <w:overflowPunct w:val="0"/>
              <w:autoSpaceDE w:val="0"/>
              <w:autoSpaceDN w:val="0"/>
              <w:adjustRightInd w:val="0"/>
              <w:jc w:val="center"/>
              <w:textAlignment w:val="baseline"/>
              <w:rPr>
                <w:lang w:eastAsia="zh-CN"/>
              </w:rPr>
            </w:pPr>
          </w:p>
        </w:tc>
      </w:tr>
      <w:tr w:rsidR="009B2A1A" w:rsidRPr="009B2A1A" w14:paraId="7A342A33" w14:textId="75A81EBE" w:rsidTr="00FF76FB">
        <w:tc>
          <w:tcPr>
            <w:tcW w:w="2067" w:type="dxa"/>
            <w:shd w:val="clear" w:color="auto" w:fill="auto"/>
          </w:tcPr>
          <w:p w14:paraId="2C49A772"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WT3.2</w:t>
            </w:r>
          </w:p>
        </w:tc>
        <w:tc>
          <w:tcPr>
            <w:tcW w:w="1100" w:type="dxa"/>
            <w:shd w:val="clear" w:color="auto" w:fill="auto"/>
          </w:tcPr>
          <w:p w14:paraId="20A97A43"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0.5</w:t>
            </w:r>
          </w:p>
        </w:tc>
        <w:tc>
          <w:tcPr>
            <w:tcW w:w="1480" w:type="dxa"/>
          </w:tcPr>
          <w:p w14:paraId="20C41882"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0.5</w:t>
            </w:r>
          </w:p>
        </w:tc>
        <w:tc>
          <w:tcPr>
            <w:tcW w:w="1814" w:type="dxa"/>
          </w:tcPr>
          <w:p w14:paraId="1DED0799" w14:textId="77777777" w:rsidR="009B2A1A" w:rsidRPr="009B2A1A" w:rsidRDefault="009B2A1A" w:rsidP="009B2A1A">
            <w:pPr>
              <w:overflowPunct w:val="0"/>
              <w:autoSpaceDE w:val="0"/>
              <w:autoSpaceDN w:val="0"/>
              <w:adjustRightInd w:val="0"/>
              <w:jc w:val="center"/>
              <w:textAlignment w:val="baseline"/>
              <w:rPr>
                <w:lang w:eastAsia="zh-CN"/>
              </w:rPr>
            </w:pPr>
          </w:p>
        </w:tc>
        <w:tc>
          <w:tcPr>
            <w:tcW w:w="1701" w:type="dxa"/>
          </w:tcPr>
          <w:p w14:paraId="2949404A" w14:textId="77777777" w:rsidR="009B2A1A" w:rsidRPr="009B2A1A" w:rsidRDefault="009B2A1A" w:rsidP="009B2A1A">
            <w:pPr>
              <w:overflowPunct w:val="0"/>
              <w:autoSpaceDE w:val="0"/>
              <w:autoSpaceDN w:val="0"/>
              <w:adjustRightInd w:val="0"/>
              <w:jc w:val="center"/>
              <w:textAlignment w:val="baseline"/>
              <w:rPr>
                <w:lang w:eastAsia="zh-CN"/>
              </w:rPr>
            </w:pPr>
          </w:p>
        </w:tc>
        <w:tc>
          <w:tcPr>
            <w:tcW w:w="2410" w:type="dxa"/>
          </w:tcPr>
          <w:p w14:paraId="2F3FD348" w14:textId="77777777" w:rsidR="00FF76FB" w:rsidRPr="009B2A1A" w:rsidRDefault="00FF76FB" w:rsidP="009B2A1A">
            <w:pPr>
              <w:overflowPunct w:val="0"/>
              <w:autoSpaceDE w:val="0"/>
              <w:autoSpaceDN w:val="0"/>
              <w:adjustRightInd w:val="0"/>
              <w:jc w:val="center"/>
              <w:textAlignment w:val="baseline"/>
              <w:rPr>
                <w:lang w:eastAsia="zh-CN"/>
              </w:rPr>
            </w:pPr>
          </w:p>
        </w:tc>
      </w:tr>
      <w:tr w:rsidR="009B2A1A" w:rsidRPr="009B2A1A" w14:paraId="7132A43E" w14:textId="235C604D" w:rsidTr="00FF76FB">
        <w:tc>
          <w:tcPr>
            <w:tcW w:w="2067" w:type="dxa"/>
            <w:shd w:val="clear" w:color="auto" w:fill="auto"/>
          </w:tcPr>
          <w:p w14:paraId="3E43E621"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WT3.3</w:t>
            </w:r>
          </w:p>
        </w:tc>
        <w:tc>
          <w:tcPr>
            <w:tcW w:w="1100" w:type="dxa"/>
            <w:shd w:val="clear" w:color="auto" w:fill="auto"/>
          </w:tcPr>
          <w:p w14:paraId="4DE066B7"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0.5</w:t>
            </w:r>
          </w:p>
        </w:tc>
        <w:tc>
          <w:tcPr>
            <w:tcW w:w="1480" w:type="dxa"/>
          </w:tcPr>
          <w:p w14:paraId="34D15572"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0.5</w:t>
            </w:r>
          </w:p>
        </w:tc>
        <w:tc>
          <w:tcPr>
            <w:tcW w:w="1814" w:type="dxa"/>
          </w:tcPr>
          <w:p w14:paraId="5DC7BD85" w14:textId="77777777" w:rsidR="009B2A1A" w:rsidRPr="009B2A1A" w:rsidRDefault="009B2A1A" w:rsidP="009B2A1A">
            <w:pPr>
              <w:overflowPunct w:val="0"/>
              <w:autoSpaceDE w:val="0"/>
              <w:autoSpaceDN w:val="0"/>
              <w:adjustRightInd w:val="0"/>
              <w:jc w:val="center"/>
              <w:textAlignment w:val="baseline"/>
              <w:rPr>
                <w:lang w:eastAsia="zh-CN"/>
              </w:rPr>
            </w:pPr>
          </w:p>
        </w:tc>
        <w:tc>
          <w:tcPr>
            <w:tcW w:w="1701" w:type="dxa"/>
          </w:tcPr>
          <w:p w14:paraId="52BE7F9E" w14:textId="77777777" w:rsidR="009B2A1A" w:rsidRPr="009B2A1A" w:rsidRDefault="009B2A1A" w:rsidP="009B2A1A">
            <w:pPr>
              <w:overflowPunct w:val="0"/>
              <w:autoSpaceDE w:val="0"/>
              <w:autoSpaceDN w:val="0"/>
              <w:adjustRightInd w:val="0"/>
              <w:jc w:val="center"/>
              <w:textAlignment w:val="baseline"/>
              <w:rPr>
                <w:lang w:eastAsia="zh-CN"/>
              </w:rPr>
            </w:pPr>
          </w:p>
        </w:tc>
        <w:tc>
          <w:tcPr>
            <w:tcW w:w="2410" w:type="dxa"/>
          </w:tcPr>
          <w:p w14:paraId="378B4484" w14:textId="77777777" w:rsidR="00FF76FB" w:rsidRPr="009B2A1A" w:rsidRDefault="00FF76FB" w:rsidP="009B2A1A">
            <w:pPr>
              <w:overflowPunct w:val="0"/>
              <w:autoSpaceDE w:val="0"/>
              <w:autoSpaceDN w:val="0"/>
              <w:adjustRightInd w:val="0"/>
              <w:jc w:val="center"/>
              <w:textAlignment w:val="baseline"/>
              <w:rPr>
                <w:lang w:eastAsia="zh-CN"/>
              </w:rPr>
            </w:pPr>
          </w:p>
        </w:tc>
      </w:tr>
      <w:tr w:rsidR="009B2A1A" w:rsidRPr="009B2A1A" w14:paraId="088DDA96" w14:textId="0B3080D3" w:rsidTr="00FF76FB">
        <w:tc>
          <w:tcPr>
            <w:tcW w:w="2067" w:type="dxa"/>
            <w:shd w:val="clear" w:color="auto" w:fill="auto"/>
          </w:tcPr>
          <w:p w14:paraId="3ED3C22E"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WT3.4</w:t>
            </w:r>
          </w:p>
        </w:tc>
        <w:tc>
          <w:tcPr>
            <w:tcW w:w="1100" w:type="dxa"/>
            <w:shd w:val="clear" w:color="auto" w:fill="auto"/>
          </w:tcPr>
          <w:p w14:paraId="5CCD28AA"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0.25</w:t>
            </w:r>
          </w:p>
        </w:tc>
        <w:tc>
          <w:tcPr>
            <w:tcW w:w="1480" w:type="dxa"/>
          </w:tcPr>
          <w:p w14:paraId="459DE650"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0.25</w:t>
            </w:r>
          </w:p>
        </w:tc>
        <w:tc>
          <w:tcPr>
            <w:tcW w:w="1814" w:type="dxa"/>
          </w:tcPr>
          <w:p w14:paraId="55995BC2" w14:textId="77777777" w:rsidR="009B2A1A" w:rsidRPr="009B2A1A" w:rsidRDefault="009B2A1A" w:rsidP="009B2A1A">
            <w:pPr>
              <w:overflowPunct w:val="0"/>
              <w:autoSpaceDE w:val="0"/>
              <w:autoSpaceDN w:val="0"/>
              <w:adjustRightInd w:val="0"/>
              <w:jc w:val="center"/>
              <w:textAlignment w:val="baseline"/>
              <w:rPr>
                <w:lang w:eastAsia="zh-CN"/>
              </w:rPr>
            </w:pPr>
          </w:p>
        </w:tc>
        <w:tc>
          <w:tcPr>
            <w:tcW w:w="1701" w:type="dxa"/>
          </w:tcPr>
          <w:p w14:paraId="7762135D" w14:textId="77777777" w:rsidR="009B2A1A" w:rsidRPr="009B2A1A" w:rsidRDefault="009B2A1A" w:rsidP="009B2A1A">
            <w:pPr>
              <w:overflowPunct w:val="0"/>
              <w:autoSpaceDE w:val="0"/>
              <w:autoSpaceDN w:val="0"/>
              <w:adjustRightInd w:val="0"/>
              <w:jc w:val="center"/>
              <w:textAlignment w:val="baseline"/>
              <w:rPr>
                <w:lang w:eastAsia="zh-CN"/>
              </w:rPr>
            </w:pPr>
          </w:p>
        </w:tc>
        <w:tc>
          <w:tcPr>
            <w:tcW w:w="2410" w:type="dxa"/>
          </w:tcPr>
          <w:p w14:paraId="7F2AFE7F" w14:textId="77777777" w:rsidR="00FF76FB" w:rsidRPr="009B2A1A" w:rsidRDefault="00FF76FB" w:rsidP="009B2A1A">
            <w:pPr>
              <w:overflowPunct w:val="0"/>
              <w:autoSpaceDE w:val="0"/>
              <w:autoSpaceDN w:val="0"/>
              <w:adjustRightInd w:val="0"/>
              <w:jc w:val="center"/>
              <w:textAlignment w:val="baseline"/>
              <w:rPr>
                <w:lang w:eastAsia="zh-CN"/>
              </w:rPr>
            </w:pPr>
          </w:p>
        </w:tc>
      </w:tr>
      <w:tr w:rsidR="009B2A1A" w:rsidRPr="009B2A1A" w14:paraId="6A15E145" w14:textId="7228E7EB" w:rsidTr="00FF76FB">
        <w:tc>
          <w:tcPr>
            <w:tcW w:w="2067" w:type="dxa"/>
            <w:shd w:val="clear" w:color="auto" w:fill="auto"/>
          </w:tcPr>
          <w:p w14:paraId="45077373"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WT3.4</w:t>
            </w:r>
          </w:p>
        </w:tc>
        <w:tc>
          <w:tcPr>
            <w:tcW w:w="1100" w:type="dxa"/>
            <w:shd w:val="clear" w:color="auto" w:fill="auto"/>
          </w:tcPr>
          <w:p w14:paraId="49E4DD24"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0.25</w:t>
            </w:r>
          </w:p>
        </w:tc>
        <w:tc>
          <w:tcPr>
            <w:tcW w:w="1480" w:type="dxa"/>
          </w:tcPr>
          <w:p w14:paraId="6C048A2A" w14:textId="77777777" w:rsidR="009B2A1A" w:rsidRPr="009B2A1A" w:rsidRDefault="009B2A1A" w:rsidP="009B2A1A">
            <w:pPr>
              <w:overflowPunct w:val="0"/>
              <w:autoSpaceDE w:val="0"/>
              <w:autoSpaceDN w:val="0"/>
              <w:adjustRightInd w:val="0"/>
              <w:jc w:val="center"/>
              <w:textAlignment w:val="baseline"/>
              <w:rPr>
                <w:i/>
                <w:iCs/>
                <w:sz w:val="16"/>
                <w:szCs w:val="16"/>
                <w:lang w:eastAsia="zh-CN"/>
              </w:rPr>
            </w:pPr>
            <w:r w:rsidRPr="009B2A1A">
              <w:rPr>
                <w:i/>
                <w:iCs/>
                <w:sz w:val="16"/>
                <w:szCs w:val="16"/>
                <w:lang w:eastAsia="zh-CN"/>
              </w:rPr>
              <w:t>0.25</w:t>
            </w:r>
          </w:p>
        </w:tc>
        <w:tc>
          <w:tcPr>
            <w:tcW w:w="1814" w:type="dxa"/>
          </w:tcPr>
          <w:p w14:paraId="0535502B" w14:textId="77777777" w:rsidR="009B2A1A" w:rsidRPr="009B2A1A" w:rsidRDefault="009B2A1A" w:rsidP="009B2A1A">
            <w:pPr>
              <w:overflowPunct w:val="0"/>
              <w:autoSpaceDE w:val="0"/>
              <w:autoSpaceDN w:val="0"/>
              <w:adjustRightInd w:val="0"/>
              <w:jc w:val="center"/>
              <w:textAlignment w:val="baseline"/>
              <w:rPr>
                <w:lang w:eastAsia="zh-CN"/>
              </w:rPr>
            </w:pPr>
          </w:p>
        </w:tc>
        <w:tc>
          <w:tcPr>
            <w:tcW w:w="1701" w:type="dxa"/>
          </w:tcPr>
          <w:p w14:paraId="69512C1A" w14:textId="77777777" w:rsidR="009B2A1A" w:rsidRPr="009B2A1A" w:rsidRDefault="009B2A1A" w:rsidP="009B2A1A">
            <w:pPr>
              <w:overflowPunct w:val="0"/>
              <w:autoSpaceDE w:val="0"/>
              <w:autoSpaceDN w:val="0"/>
              <w:adjustRightInd w:val="0"/>
              <w:jc w:val="center"/>
              <w:textAlignment w:val="baseline"/>
              <w:rPr>
                <w:lang w:eastAsia="zh-CN"/>
              </w:rPr>
            </w:pPr>
          </w:p>
        </w:tc>
        <w:tc>
          <w:tcPr>
            <w:tcW w:w="2410" w:type="dxa"/>
          </w:tcPr>
          <w:p w14:paraId="08CE65D0" w14:textId="77777777" w:rsidR="00FF76FB" w:rsidRPr="009B2A1A" w:rsidRDefault="00FF76FB" w:rsidP="009B2A1A">
            <w:pPr>
              <w:overflowPunct w:val="0"/>
              <w:autoSpaceDE w:val="0"/>
              <w:autoSpaceDN w:val="0"/>
              <w:adjustRightInd w:val="0"/>
              <w:jc w:val="center"/>
              <w:textAlignment w:val="baseline"/>
              <w:rPr>
                <w:lang w:eastAsia="zh-CN"/>
              </w:rPr>
            </w:pPr>
          </w:p>
        </w:tc>
      </w:tr>
    </w:tbl>
    <w:p w14:paraId="50327043" w14:textId="77777777" w:rsidR="009B2A1A" w:rsidRDefault="009B2A1A" w:rsidP="00CB5792"/>
    <w:p w14:paraId="567AFDB8" w14:textId="77777777" w:rsidR="00CB5792" w:rsidRDefault="00CB5792" w:rsidP="00CB5792"/>
    <w:p w14:paraId="7E30B633" w14:textId="5570F784" w:rsidR="00AB1301" w:rsidRDefault="00AB1301" w:rsidP="00AB1301">
      <w:pPr>
        <w:pStyle w:val="Heading2"/>
      </w:pPr>
      <w:r>
        <w:t>4.3</w:t>
      </w:r>
      <w:r>
        <w:tab/>
      </w:r>
      <w:r w:rsidR="00167EA0" w:rsidRPr="00167EA0">
        <w:t>Study on Architecture support of Ambient power-enabled Internet of Things</w:t>
      </w:r>
    </w:p>
    <w:p w14:paraId="46F4CEA5" w14:textId="0002E11D" w:rsidR="00395564" w:rsidRDefault="00395564" w:rsidP="00395564">
      <w:r>
        <w:t xml:space="preserve">Major RAN dependency </w:t>
      </w:r>
      <w:proofErr w:type="gramStart"/>
      <w:r>
        <w:t>i.e.</w:t>
      </w:r>
      <w:proofErr w:type="gramEnd"/>
      <w:r>
        <w:t xml:space="preserve"> not included</w:t>
      </w:r>
    </w:p>
    <w:p w14:paraId="6029EF53" w14:textId="1AD5726F" w:rsidR="00A9484B" w:rsidRDefault="00A9484B" w:rsidP="00395564">
      <w:r>
        <w:t xml:space="preserve">Derived from </w:t>
      </w:r>
      <w:r w:rsidRPr="009D4C8D">
        <w:t>S2-23100</w:t>
      </w:r>
      <w:r>
        <w:t>3</w:t>
      </w:r>
      <w:r w:rsidR="00585EA3">
        <w:t>3</w:t>
      </w:r>
      <w:r w:rsidR="00D76504">
        <w:t xml:space="preserve">, </w:t>
      </w:r>
      <w:proofErr w:type="gramStart"/>
      <w:r w:rsidR="00D76504">
        <w:t>i.e.</w:t>
      </w:r>
      <w:proofErr w:type="gramEnd"/>
      <w:r w:rsidR="00D76504">
        <w:t xml:space="preserve"> revis</w:t>
      </w:r>
      <w:r w:rsidR="00124E49">
        <w:t>i</w:t>
      </w:r>
      <w:r w:rsidR="00D76504">
        <w:t xml:space="preserve">on includes separation of WT#3, #4 and </w:t>
      </w:r>
      <w:r w:rsidR="00D96BFE">
        <w:t>#5 that is not included below</w:t>
      </w:r>
      <w:r w:rsidR="00585EA3">
        <w:t>.</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551"/>
        <w:gridCol w:w="993"/>
        <w:gridCol w:w="1275"/>
        <w:gridCol w:w="1701"/>
        <w:gridCol w:w="1843"/>
        <w:gridCol w:w="1418"/>
      </w:tblGrid>
      <w:tr w:rsidR="00585EA3" w:rsidRPr="00FF2903" w14:paraId="64EFAFB2" w14:textId="6964105B" w:rsidTr="008E2207">
        <w:trPr>
          <w:cantSplit/>
          <w:jc w:val="center"/>
        </w:trPr>
        <w:tc>
          <w:tcPr>
            <w:tcW w:w="1413" w:type="dxa"/>
            <w:shd w:val="clear" w:color="auto" w:fill="auto"/>
          </w:tcPr>
          <w:p w14:paraId="728944F6" w14:textId="77777777" w:rsidR="00585EA3" w:rsidRPr="00AE176A" w:rsidRDefault="00585EA3">
            <w:pPr>
              <w:rPr>
                <w:b/>
              </w:rPr>
            </w:pPr>
            <w:r w:rsidRPr="00AE176A">
              <w:rPr>
                <w:b/>
              </w:rPr>
              <w:t>Work Task ID</w:t>
            </w:r>
          </w:p>
        </w:tc>
        <w:tc>
          <w:tcPr>
            <w:tcW w:w="2551" w:type="dxa"/>
          </w:tcPr>
          <w:p w14:paraId="7EA90042" w14:textId="6D1F9ECB" w:rsidR="00585EA3" w:rsidRPr="008765F4" w:rsidRDefault="00585EA3">
            <w:pPr>
              <w:rPr>
                <w:b/>
              </w:rPr>
            </w:pPr>
            <w:r>
              <w:rPr>
                <w:b/>
              </w:rPr>
              <w:t>WT objective</w:t>
            </w:r>
          </w:p>
        </w:tc>
        <w:tc>
          <w:tcPr>
            <w:tcW w:w="993" w:type="dxa"/>
            <w:shd w:val="clear" w:color="auto" w:fill="auto"/>
          </w:tcPr>
          <w:p w14:paraId="17277B9E" w14:textId="6630F161" w:rsidR="00585EA3" w:rsidRPr="008765F4" w:rsidRDefault="00585EA3">
            <w:pPr>
              <w:rPr>
                <w:b/>
              </w:rPr>
            </w:pPr>
            <w:r w:rsidRPr="008765F4">
              <w:rPr>
                <w:b/>
              </w:rPr>
              <w:t>TU Estimate</w:t>
            </w:r>
          </w:p>
          <w:p w14:paraId="60BE25C0" w14:textId="77777777" w:rsidR="00585EA3" w:rsidRPr="008765F4" w:rsidRDefault="00585EA3">
            <w:pPr>
              <w:rPr>
                <w:b/>
              </w:rPr>
            </w:pPr>
            <w:r w:rsidRPr="008765F4">
              <w:rPr>
                <w:b/>
              </w:rPr>
              <w:t>(Study)</w:t>
            </w:r>
          </w:p>
        </w:tc>
        <w:tc>
          <w:tcPr>
            <w:tcW w:w="1275" w:type="dxa"/>
          </w:tcPr>
          <w:p w14:paraId="79BB3048" w14:textId="77777777" w:rsidR="00585EA3" w:rsidRPr="008765F4" w:rsidRDefault="00585EA3">
            <w:pPr>
              <w:rPr>
                <w:b/>
              </w:rPr>
            </w:pPr>
            <w:r w:rsidRPr="008765F4">
              <w:rPr>
                <w:b/>
              </w:rPr>
              <w:t>TU Estimate</w:t>
            </w:r>
          </w:p>
          <w:p w14:paraId="1D382BD3" w14:textId="77777777" w:rsidR="00585EA3" w:rsidRPr="008765F4" w:rsidRDefault="00585EA3">
            <w:pPr>
              <w:rPr>
                <w:b/>
              </w:rPr>
            </w:pPr>
            <w:r w:rsidRPr="008765F4">
              <w:rPr>
                <w:b/>
              </w:rPr>
              <w:t>(Normative)</w:t>
            </w:r>
          </w:p>
        </w:tc>
        <w:tc>
          <w:tcPr>
            <w:tcW w:w="1701" w:type="dxa"/>
          </w:tcPr>
          <w:p w14:paraId="0EF60643" w14:textId="77777777" w:rsidR="00585EA3" w:rsidRPr="00AE176A" w:rsidRDefault="00585EA3">
            <w:pPr>
              <w:rPr>
                <w:b/>
              </w:rPr>
            </w:pPr>
            <w:r w:rsidRPr="00AE176A">
              <w:rPr>
                <w:b/>
              </w:rPr>
              <w:t>RAN Dependency</w:t>
            </w:r>
          </w:p>
          <w:p w14:paraId="0F5AEC32" w14:textId="77777777" w:rsidR="00585EA3" w:rsidRPr="00AE176A" w:rsidRDefault="00585EA3">
            <w:pPr>
              <w:rPr>
                <w:b/>
              </w:rPr>
            </w:pPr>
            <w:r w:rsidRPr="00AE176A">
              <w:rPr>
                <w:b/>
              </w:rPr>
              <w:t xml:space="preserve">(Yes/No/Maybe) </w:t>
            </w:r>
          </w:p>
        </w:tc>
        <w:tc>
          <w:tcPr>
            <w:tcW w:w="1843" w:type="dxa"/>
          </w:tcPr>
          <w:p w14:paraId="2E23E1F4" w14:textId="77777777" w:rsidR="00585EA3" w:rsidRPr="00AE176A" w:rsidRDefault="00585EA3">
            <w:pPr>
              <w:rPr>
                <w:b/>
              </w:rPr>
            </w:pPr>
            <w:r w:rsidRPr="00AE176A">
              <w:rPr>
                <w:b/>
              </w:rPr>
              <w:t xml:space="preserve">Inter Work Tasks Dependency </w:t>
            </w:r>
          </w:p>
          <w:p w14:paraId="31A0126D" w14:textId="77777777" w:rsidR="00585EA3" w:rsidRPr="00AE176A" w:rsidRDefault="00585EA3">
            <w:pPr>
              <w:rPr>
                <w:b/>
              </w:rPr>
            </w:pPr>
          </w:p>
        </w:tc>
        <w:tc>
          <w:tcPr>
            <w:tcW w:w="1418" w:type="dxa"/>
          </w:tcPr>
          <w:p w14:paraId="3ED45584" w14:textId="4D2D84BD" w:rsidR="00585EA3" w:rsidRPr="00AE176A" w:rsidRDefault="00585EA3">
            <w:pPr>
              <w:rPr>
                <w:b/>
              </w:rPr>
            </w:pPr>
            <w:r>
              <w:rPr>
                <w:b/>
              </w:rPr>
              <w:t>Comments</w:t>
            </w:r>
          </w:p>
        </w:tc>
      </w:tr>
      <w:tr w:rsidR="00585EA3" w:rsidRPr="0074628B" w14:paraId="648DA718" w14:textId="1140736A" w:rsidTr="008E2207">
        <w:trPr>
          <w:cantSplit/>
          <w:jc w:val="center"/>
        </w:trPr>
        <w:tc>
          <w:tcPr>
            <w:tcW w:w="1413" w:type="dxa"/>
            <w:shd w:val="clear" w:color="auto" w:fill="auto"/>
          </w:tcPr>
          <w:p w14:paraId="5A34202C" w14:textId="77777777" w:rsidR="00585EA3" w:rsidRPr="000848C0" w:rsidRDefault="00585EA3">
            <w:pPr>
              <w:rPr>
                <w:lang w:eastAsia="zh-CN"/>
              </w:rPr>
            </w:pPr>
            <w:r w:rsidRPr="000848C0">
              <w:t>WT#</w:t>
            </w:r>
            <w:r w:rsidRPr="000848C0">
              <w:rPr>
                <w:rFonts w:hint="eastAsia"/>
                <w:lang w:eastAsia="zh-CN"/>
              </w:rPr>
              <w:t>1</w:t>
            </w:r>
          </w:p>
        </w:tc>
        <w:tc>
          <w:tcPr>
            <w:tcW w:w="2551" w:type="dxa"/>
          </w:tcPr>
          <w:p w14:paraId="619AE682" w14:textId="05F0867F" w:rsidR="00585EA3" w:rsidRPr="008765F4" w:rsidRDefault="0076431B">
            <w:pPr>
              <w:rPr>
                <w:lang w:eastAsia="zh-CN"/>
              </w:rPr>
            </w:pPr>
            <w:r w:rsidRPr="0076431B">
              <w:rPr>
                <w:lang w:eastAsia="zh-CN"/>
              </w:rPr>
              <w:t>Architecture to support Ambient IoT</w:t>
            </w:r>
          </w:p>
        </w:tc>
        <w:tc>
          <w:tcPr>
            <w:tcW w:w="993" w:type="dxa"/>
            <w:shd w:val="clear" w:color="auto" w:fill="auto"/>
          </w:tcPr>
          <w:p w14:paraId="1CC31007" w14:textId="63EEF787" w:rsidR="00585EA3" w:rsidRPr="008765F4" w:rsidRDefault="00585EA3">
            <w:pPr>
              <w:rPr>
                <w:lang w:eastAsia="zh-CN"/>
              </w:rPr>
            </w:pPr>
            <w:r w:rsidRPr="008765F4">
              <w:rPr>
                <w:lang w:eastAsia="zh-CN"/>
              </w:rPr>
              <w:t>1.5</w:t>
            </w:r>
          </w:p>
        </w:tc>
        <w:tc>
          <w:tcPr>
            <w:tcW w:w="1275" w:type="dxa"/>
          </w:tcPr>
          <w:p w14:paraId="024AA06F" w14:textId="77777777" w:rsidR="00585EA3" w:rsidRPr="008765F4" w:rsidRDefault="00585EA3">
            <w:pPr>
              <w:rPr>
                <w:lang w:eastAsia="zh-CN"/>
              </w:rPr>
            </w:pPr>
            <w:r>
              <w:rPr>
                <w:lang w:eastAsia="zh-CN"/>
              </w:rPr>
              <w:t>1.5</w:t>
            </w:r>
          </w:p>
        </w:tc>
        <w:tc>
          <w:tcPr>
            <w:tcW w:w="1701" w:type="dxa"/>
          </w:tcPr>
          <w:p w14:paraId="03F9652B" w14:textId="77777777" w:rsidR="00585EA3" w:rsidRPr="000848C0" w:rsidRDefault="00585EA3">
            <w:pPr>
              <w:rPr>
                <w:lang w:eastAsia="zh-CN"/>
              </w:rPr>
            </w:pPr>
            <w:r>
              <w:rPr>
                <w:rFonts w:hint="eastAsia"/>
                <w:lang w:eastAsia="zh-CN"/>
              </w:rPr>
              <w:t>Y</w:t>
            </w:r>
            <w:r>
              <w:rPr>
                <w:lang w:eastAsia="zh-CN"/>
              </w:rPr>
              <w:t>es</w:t>
            </w:r>
          </w:p>
        </w:tc>
        <w:tc>
          <w:tcPr>
            <w:tcW w:w="1843" w:type="dxa"/>
          </w:tcPr>
          <w:p w14:paraId="11AAE7DC" w14:textId="77777777" w:rsidR="00585EA3" w:rsidRPr="005214FA" w:rsidRDefault="00585EA3">
            <w:pPr>
              <w:rPr>
                <w:lang w:val="en-US" w:eastAsia="zh-CN"/>
              </w:rPr>
            </w:pPr>
            <w:r w:rsidRPr="008E68F0">
              <w:t xml:space="preserve">WT#1 </w:t>
            </w:r>
            <w:r>
              <w:rPr>
                <w:lang w:val="en-US"/>
              </w:rPr>
              <w:t>depends on WT#3 and WT#4</w:t>
            </w:r>
          </w:p>
        </w:tc>
        <w:tc>
          <w:tcPr>
            <w:tcW w:w="1418" w:type="dxa"/>
          </w:tcPr>
          <w:p w14:paraId="70985FE7" w14:textId="40BB1C78" w:rsidR="00585EA3" w:rsidRPr="008E68F0" w:rsidRDefault="000C7989">
            <w:r>
              <w:t xml:space="preserve">Dependent on RAN scope to be included </w:t>
            </w:r>
            <w:proofErr w:type="gramStart"/>
            <w:r>
              <w:t>i.e.</w:t>
            </w:r>
            <w:proofErr w:type="gramEnd"/>
            <w:r>
              <w:t xml:space="preserve"> better to wait until RAN scope is clear/decided.</w:t>
            </w:r>
          </w:p>
        </w:tc>
      </w:tr>
      <w:tr w:rsidR="00585EA3" w:rsidRPr="00FF2903" w14:paraId="0044BF50" w14:textId="0623044E" w:rsidTr="008E2207">
        <w:trPr>
          <w:cantSplit/>
          <w:jc w:val="center"/>
        </w:trPr>
        <w:tc>
          <w:tcPr>
            <w:tcW w:w="1413" w:type="dxa"/>
            <w:shd w:val="clear" w:color="auto" w:fill="auto"/>
          </w:tcPr>
          <w:p w14:paraId="29503FEA" w14:textId="77777777" w:rsidR="00585EA3" w:rsidRPr="000848C0" w:rsidRDefault="00585EA3">
            <w:pPr>
              <w:rPr>
                <w:lang w:eastAsia="zh-CN"/>
              </w:rPr>
            </w:pPr>
            <w:r w:rsidRPr="000848C0">
              <w:t>WT#</w:t>
            </w:r>
            <w:r w:rsidRPr="000848C0">
              <w:rPr>
                <w:rFonts w:hint="eastAsia"/>
                <w:lang w:eastAsia="zh-CN"/>
              </w:rPr>
              <w:t>2</w:t>
            </w:r>
          </w:p>
        </w:tc>
        <w:tc>
          <w:tcPr>
            <w:tcW w:w="2551" w:type="dxa"/>
          </w:tcPr>
          <w:p w14:paraId="085A05A5" w14:textId="0BA3E43E" w:rsidR="00585EA3" w:rsidRPr="008765F4" w:rsidRDefault="00217D15">
            <w:pPr>
              <w:rPr>
                <w:lang w:eastAsia="zh-CN"/>
              </w:rPr>
            </w:pPr>
            <w:r>
              <w:rPr>
                <w:lang w:eastAsia="zh-CN"/>
              </w:rPr>
              <w:t>void</w:t>
            </w:r>
          </w:p>
        </w:tc>
        <w:tc>
          <w:tcPr>
            <w:tcW w:w="993" w:type="dxa"/>
            <w:shd w:val="clear" w:color="auto" w:fill="auto"/>
          </w:tcPr>
          <w:p w14:paraId="06B0BD4B" w14:textId="03E87841" w:rsidR="00585EA3" w:rsidRPr="008765F4" w:rsidRDefault="00585EA3">
            <w:pPr>
              <w:rPr>
                <w:lang w:eastAsia="zh-CN"/>
              </w:rPr>
            </w:pPr>
            <w:r w:rsidRPr="008765F4">
              <w:rPr>
                <w:lang w:eastAsia="zh-CN"/>
              </w:rPr>
              <w:t>void</w:t>
            </w:r>
          </w:p>
        </w:tc>
        <w:tc>
          <w:tcPr>
            <w:tcW w:w="1275" w:type="dxa"/>
          </w:tcPr>
          <w:p w14:paraId="455A8C16" w14:textId="77777777" w:rsidR="00585EA3" w:rsidRPr="008765F4" w:rsidRDefault="00585EA3">
            <w:pPr>
              <w:rPr>
                <w:lang w:eastAsia="zh-CN"/>
              </w:rPr>
            </w:pPr>
          </w:p>
        </w:tc>
        <w:tc>
          <w:tcPr>
            <w:tcW w:w="1701" w:type="dxa"/>
          </w:tcPr>
          <w:p w14:paraId="3DBCF76B" w14:textId="77777777" w:rsidR="00585EA3" w:rsidRPr="00D36754" w:rsidRDefault="00585EA3">
            <w:pPr>
              <w:rPr>
                <w:lang w:val="en-US" w:eastAsia="zh-CN"/>
              </w:rPr>
            </w:pPr>
          </w:p>
        </w:tc>
        <w:tc>
          <w:tcPr>
            <w:tcW w:w="1843" w:type="dxa"/>
          </w:tcPr>
          <w:p w14:paraId="156C8C08" w14:textId="77777777" w:rsidR="00585EA3" w:rsidRPr="000848C0" w:rsidRDefault="00585EA3"/>
        </w:tc>
        <w:tc>
          <w:tcPr>
            <w:tcW w:w="1418" w:type="dxa"/>
          </w:tcPr>
          <w:p w14:paraId="0868D5B8" w14:textId="77777777" w:rsidR="00585EA3" w:rsidRPr="000848C0" w:rsidRDefault="00585EA3"/>
        </w:tc>
      </w:tr>
      <w:tr w:rsidR="00585EA3" w:rsidRPr="00FF2903" w14:paraId="684D046A" w14:textId="2CEB2CFD" w:rsidTr="008E2207">
        <w:trPr>
          <w:cantSplit/>
          <w:jc w:val="center"/>
        </w:trPr>
        <w:tc>
          <w:tcPr>
            <w:tcW w:w="1413" w:type="dxa"/>
            <w:shd w:val="clear" w:color="auto" w:fill="auto"/>
          </w:tcPr>
          <w:p w14:paraId="686C2093" w14:textId="77777777" w:rsidR="00585EA3" w:rsidRPr="000848C0" w:rsidRDefault="00585EA3">
            <w:pPr>
              <w:rPr>
                <w:lang w:eastAsia="zh-CN"/>
              </w:rPr>
            </w:pPr>
            <w:r w:rsidRPr="000848C0">
              <w:lastRenderedPageBreak/>
              <w:t>WT#</w:t>
            </w:r>
            <w:r w:rsidRPr="000848C0">
              <w:rPr>
                <w:rFonts w:hint="eastAsia"/>
                <w:lang w:eastAsia="zh-CN"/>
              </w:rPr>
              <w:t>3</w:t>
            </w:r>
          </w:p>
        </w:tc>
        <w:tc>
          <w:tcPr>
            <w:tcW w:w="2551" w:type="dxa"/>
          </w:tcPr>
          <w:p w14:paraId="50F753F7" w14:textId="2A3A0B67" w:rsidR="00585EA3" w:rsidRPr="008765F4" w:rsidRDefault="00927E45">
            <w:pPr>
              <w:rPr>
                <w:lang w:eastAsia="zh-CN"/>
              </w:rPr>
            </w:pPr>
            <w:r w:rsidRPr="00927E45">
              <w:rPr>
                <w:lang w:eastAsia="zh-CN"/>
              </w:rPr>
              <w:t>Identification, Subscription, Registration and Connection management to support Ambient IoT devices</w:t>
            </w:r>
          </w:p>
        </w:tc>
        <w:tc>
          <w:tcPr>
            <w:tcW w:w="993" w:type="dxa"/>
            <w:shd w:val="clear" w:color="auto" w:fill="auto"/>
          </w:tcPr>
          <w:p w14:paraId="172A904E" w14:textId="5147F7B9" w:rsidR="00585EA3" w:rsidRPr="008765F4" w:rsidRDefault="00585EA3">
            <w:pPr>
              <w:rPr>
                <w:lang w:eastAsia="zh-CN"/>
              </w:rPr>
            </w:pPr>
            <w:r w:rsidRPr="008765F4">
              <w:rPr>
                <w:lang w:eastAsia="zh-CN"/>
              </w:rPr>
              <w:t>5</w:t>
            </w:r>
          </w:p>
        </w:tc>
        <w:tc>
          <w:tcPr>
            <w:tcW w:w="1275" w:type="dxa"/>
          </w:tcPr>
          <w:p w14:paraId="56EECD96" w14:textId="77777777" w:rsidR="00585EA3" w:rsidRPr="008765F4" w:rsidRDefault="00585EA3">
            <w:pPr>
              <w:rPr>
                <w:lang w:eastAsia="zh-CN"/>
              </w:rPr>
            </w:pPr>
            <w:r>
              <w:rPr>
                <w:lang w:eastAsia="zh-CN"/>
              </w:rPr>
              <w:t>5</w:t>
            </w:r>
          </w:p>
        </w:tc>
        <w:tc>
          <w:tcPr>
            <w:tcW w:w="1701" w:type="dxa"/>
          </w:tcPr>
          <w:p w14:paraId="2251D7C0" w14:textId="77777777" w:rsidR="00585EA3" w:rsidRPr="00127C41" w:rsidRDefault="00585EA3">
            <w:pPr>
              <w:rPr>
                <w:lang w:val="en-US" w:eastAsia="zh-CN"/>
              </w:rPr>
            </w:pPr>
            <w:r>
              <w:rPr>
                <w:lang w:val="en-US" w:eastAsia="zh-CN"/>
              </w:rPr>
              <w:t>Maybe</w:t>
            </w:r>
          </w:p>
        </w:tc>
        <w:tc>
          <w:tcPr>
            <w:tcW w:w="1843" w:type="dxa"/>
          </w:tcPr>
          <w:p w14:paraId="38CE9593" w14:textId="77777777" w:rsidR="00585EA3" w:rsidRPr="000848C0" w:rsidRDefault="00585EA3">
            <w:pPr>
              <w:rPr>
                <w:lang w:eastAsia="zh-CN"/>
              </w:rPr>
            </w:pPr>
            <w:r>
              <w:t>WT#3 depend on WT#1 and WT#5;</w:t>
            </w:r>
          </w:p>
        </w:tc>
        <w:tc>
          <w:tcPr>
            <w:tcW w:w="1418" w:type="dxa"/>
          </w:tcPr>
          <w:p w14:paraId="5529A12D" w14:textId="66D45469" w:rsidR="00585EA3" w:rsidRDefault="000C7989">
            <w:r>
              <w:t xml:space="preserve">Dependent on RAN scope to be included </w:t>
            </w:r>
            <w:proofErr w:type="gramStart"/>
            <w:r>
              <w:t>i.e.</w:t>
            </w:r>
            <w:proofErr w:type="gramEnd"/>
            <w:r>
              <w:t xml:space="preserve"> better to wait until RAN scope is clear/decided.</w:t>
            </w:r>
          </w:p>
        </w:tc>
      </w:tr>
      <w:tr w:rsidR="00585EA3" w:rsidRPr="00FF2903" w14:paraId="65996F13" w14:textId="676C279F" w:rsidTr="008E2207">
        <w:trPr>
          <w:cantSplit/>
          <w:jc w:val="center"/>
        </w:trPr>
        <w:tc>
          <w:tcPr>
            <w:tcW w:w="1413" w:type="dxa"/>
            <w:shd w:val="clear" w:color="auto" w:fill="auto"/>
          </w:tcPr>
          <w:p w14:paraId="6DAF3271" w14:textId="77777777" w:rsidR="00585EA3" w:rsidRPr="000848C0" w:rsidRDefault="00585EA3">
            <w:pPr>
              <w:rPr>
                <w:lang w:eastAsia="zh-CN"/>
              </w:rPr>
            </w:pPr>
            <w:r w:rsidRPr="000848C0">
              <w:t>WT#</w:t>
            </w:r>
            <w:r w:rsidRPr="000848C0">
              <w:rPr>
                <w:rFonts w:hint="eastAsia"/>
                <w:lang w:eastAsia="zh-CN"/>
              </w:rPr>
              <w:t>4</w:t>
            </w:r>
          </w:p>
        </w:tc>
        <w:tc>
          <w:tcPr>
            <w:tcW w:w="2551" w:type="dxa"/>
          </w:tcPr>
          <w:p w14:paraId="2DC450B9" w14:textId="6E82D904" w:rsidR="00585EA3" w:rsidRPr="008765F4" w:rsidRDefault="001029D4">
            <w:pPr>
              <w:rPr>
                <w:lang w:eastAsia="zh-CN"/>
              </w:rPr>
            </w:pPr>
            <w:r w:rsidRPr="001029D4">
              <w:rPr>
                <w:lang w:eastAsia="zh-CN"/>
              </w:rPr>
              <w:t>Ambient IoT Services</w:t>
            </w:r>
          </w:p>
        </w:tc>
        <w:tc>
          <w:tcPr>
            <w:tcW w:w="993" w:type="dxa"/>
            <w:shd w:val="clear" w:color="auto" w:fill="auto"/>
          </w:tcPr>
          <w:p w14:paraId="752F1461" w14:textId="086BE1DB" w:rsidR="00585EA3" w:rsidRPr="008765F4" w:rsidRDefault="00585EA3">
            <w:pPr>
              <w:rPr>
                <w:lang w:eastAsia="zh-CN"/>
              </w:rPr>
            </w:pPr>
            <w:r w:rsidRPr="008765F4">
              <w:rPr>
                <w:rFonts w:hint="eastAsia"/>
                <w:lang w:eastAsia="zh-CN"/>
              </w:rPr>
              <w:t>4</w:t>
            </w:r>
          </w:p>
        </w:tc>
        <w:tc>
          <w:tcPr>
            <w:tcW w:w="1275" w:type="dxa"/>
          </w:tcPr>
          <w:p w14:paraId="2A2DCCD8" w14:textId="77777777" w:rsidR="00585EA3" w:rsidRPr="008765F4" w:rsidRDefault="00585EA3">
            <w:pPr>
              <w:rPr>
                <w:lang w:eastAsia="zh-CN"/>
              </w:rPr>
            </w:pPr>
            <w:r>
              <w:rPr>
                <w:lang w:eastAsia="zh-CN"/>
              </w:rPr>
              <w:t>4</w:t>
            </w:r>
          </w:p>
        </w:tc>
        <w:tc>
          <w:tcPr>
            <w:tcW w:w="1701" w:type="dxa"/>
          </w:tcPr>
          <w:p w14:paraId="3A183AD5" w14:textId="77777777" w:rsidR="00585EA3" w:rsidRPr="000848C0" w:rsidRDefault="00585EA3">
            <w:pPr>
              <w:rPr>
                <w:lang w:eastAsia="zh-CN"/>
              </w:rPr>
            </w:pPr>
            <w:r>
              <w:rPr>
                <w:lang w:val="en-US" w:eastAsia="zh-CN"/>
              </w:rPr>
              <w:t>Maybe</w:t>
            </w:r>
          </w:p>
        </w:tc>
        <w:tc>
          <w:tcPr>
            <w:tcW w:w="1843" w:type="dxa"/>
          </w:tcPr>
          <w:p w14:paraId="4E95D857" w14:textId="77777777" w:rsidR="00585EA3" w:rsidRPr="000848C0" w:rsidRDefault="00585EA3">
            <w:pPr>
              <w:rPr>
                <w:color w:val="FF0000"/>
                <w:lang w:eastAsia="zh-CN"/>
              </w:rPr>
            </w:pPr>
            <w:r>
              <w:t>WT#4 depend on WT#1 and WT#3;</w:t>
            </w:r>
          </w:p>
        </w:tc>
        <w:tc>
          <w:tcPr>
            <w:tcW w:w="1418" w:type="dxa"/>
          </w:tcPr>
          <w:p w14:paraId="3B38DBE6" w14:textId="4B028299" w:rsidR="00585EA3" w:rsidRDefault="00E81376">
            <w:r>
              <w:t>Dependent on WT#1 and WT#3</w:t>
            </w:r>
          </w:p>
        </w:tc>
      </w:tr>
      <w:tr w:rsidR="00585EA3" w:rsidRPr="00FF2903" w14:paraId="03903EDA" w14:textId="378D8F88" w:rsidTr="008E2207">
        <w:trPr>
          <w:cantSplit/>
          <w:jc w:val="center"/>
        </w:trPr>
        <w:tc>
          <w:tcPr>
            <w:tcW w:w="1413" w:type="dxa"/>
            <w:shd w:val="clear" w:color="auto" w:fill="auto"/>
          </w:tcPr>
          <w:p w14:paraId="4A471434" w14:textId="77777777" w:rsidR="00585EA3" w:rsidRPr="000848C0" w:rsidRDefault="00585EA3">
            <w:pPr>
              <w:rPr>
                <w:lang w:eastAsia="zh-CN"/>
              </w:rPr>
            </w:pPr>
            <w:r w:rsidRPr="000848C0">
              <w:t>WT#</w:t>
            </w:r>
            <w:r w:rsidRPr="000848C0">
              <w:rPr>
                <w:rFonts w:hint="eastAsia"/>
                <w:lang w:eastAsia="zh-CN"/>
              </w:rPr>
              <w:t>5</w:t>
            </w:r>
          </w:p>
        </w:tc>
        <w:tc>
          <w:tcPr>
            <w:tcW w:w="2551" w:type="dxa"/>
          </w:tcPr>
          <w:p w14:paraId="24E4BB5F" w14:textId="2282D510" w:rsidR="00585EA3" w:rsidRPr="008765F4" w:rsidRDefault="00D76504">
            <w:pPr>
              <w:rPr>
                <w:lang w:eastAsia="zh-CN"/>
              </w:rPr>
            </w:pPr>
            <w:r w:rsidRPr="00D76504">
              <w:rPr>
                <w:lang w:eastAsia="zh-CN"/>
              </w:rPr>
              <w:t>Architecture support of  the following security related aspects</w:t>
            </w:r>
          </w:p>
        </w:tc>
        <w:tc>
          <w:tcPr>
            <w:tcW w:w="993" w:type="dxa"/>
            <w:shd w:val="clear" w:color="auto" w:fill="auto"/>
          </w:tcPr>
          <w:p w14:paraId="23DEE2BD" w14:textId="6E71F584" w:rsidR="00585EA3" w:rsidRPr="008765F4" w:rsidRDefault="00585EA3">
            <w:pPr>
              <w:rPr>
                <w:lang w:eastAsia="zh-CN"/>
              </w:rPr>
            </w:pPr>
            <w:r w:rsidRPr="008765F4">
              <w:rPr>
                <w:lang w:eastAsia="zh-CN"/>
              </w:rPr>
              <w:t>1.5</w:t>
            </w:r>
          </w:p>
        </w:tc>
        <w:tc>
          <w:tcPr>
            <w:tcW w:w="1275" w:type="dxa"/>
          </w:tcPr>
          <w:p w14:paraId="38AD29F4" w14:textId="77777777" w:rsidR="00585EA3" w:rsidRPr="008765F4" w:rsidRDefault="00585EA3">
            <w:pPr>
              <w:rPr>
                <w:lang w:eastAsia="zh-CN"/>
              </w:rPr>
            </w:pPr>
            <w:r>
              <w:rPr>
                <w:lang w:eastAsia="zh-CN"/>
              </w:rPr>
              <w:t>1.5</w:t>
            </w:r>
          </w:p>
        </w:tc>
        <w:tc>
          <w:tcPr>
            <w:tcW w:w="1701" w:type="dxa"/>
          </w:tcPr>
          <w:p w14:paraId="662F3F71" w14:textId="77777777" w:rsidR="00585EA3" w:rsidRPr="000848C0" w:rsidRDefault="00585EA3">
            <w:pPr>
              <w:rPr>
                <w:lang w:eastAsia="zh-CN"/>
              </w:rPr>
            </w:pPr>
            <w:r>
              <w:rPr>
                <w:rFonts w:hint="eastAsia"/>
                <w:lang w:eastAsia="zh-CN"/>
              </w:rPr>
              <w:t>N</w:t>
            </w:r>
            <w:r>
              <w:rPr>
                <w:lang w:eastAsia="zh-CN"/>
              </w:rPr>
              <w:t>o</w:t>
            </w:r>
          </w:p>
        </w:tc>
        <w:tc>
          <w:tcPr>
            <w:tcW w:w="1843" w:type="dxa"/>
          </w:tcPr>
          <w:p w14:paraId="3DA1CF08" w14:textId="77777777" w:rsidR="00585EA3" w:rsidRPr="000848C0" w:rsidRDefault="00585EA3">
            <w:pPr>
              <w:rPr>
                <w:lang w:eastAsia="zh-CN"/>
              </w:rPr>
            </w:pPr>
            <w:r>
              <w:t>WT#5 depend on WT#1 and WT#3;</w:t>
            </w:r>
          </w:p>
        </w:tc>
        <w:tc>
          <w:tcPr>
            <w:tcW w:w="1418" w:type="dxa"/>
          </w:tcPr>
          <w:p w14:paraId="4CC81EA9" w14:textId="4A31BCC4" w:rsidR="00585EA3" w:rsidRDefault="00E81376">
            <w:r>
              <w:t>Dependent on WT#1 and WT#3</w:t>
            </w:r>
          </w:p>
        </w:tc>
      </w:tr>
    </w:tbl>
    <w:p w14:paraId="79100DA4" w14:textId="77777777" w:rsidR="00395564" w:rsidRDefault="00395564" w:rsidP="00395564"/>
    <w:p w14:paraId="235FCEC4" w14:textId="64EF300E" w:rsidR="00395564" w:rsidRPr="00395564" w:rsidRDefault="00B45937" w:rsidP="00B45937">
      <w:pPr>
        <w:pStyle w:val="Heading2"/>
      </w:pPr>
      <w:r>
        <w:t>4.4</w:t>
      </w:r>
      <w:r>
        <w:tab/>
      </w:r>
      <w:r w:rsidR="00106ACD" w:rsidRPr="00106ACD">
        <w:t>Study on 5GS Enhanced Support for Artificial Intelligence (AI)/Machine Learning (ML)</w:t>
      </w:r>
    </w:p>
    <w:p w14:paraId="18C2E1E5" w14:textId="515906A5" w:rsidR="009D4C8D" w:rsidRPr="00877431" w:rsidRDefault="009D4C8D" w:rsidP="009D4C8D">
      <w:r>
        <w:t xml:space="preserve">Derived from </w:t>
      </w:r>
      <w:r w:rsidRPr="009D4C8D">
        <w:t>S2-23100</w:t>
      </w:r>
      <w:r w:rsidR="00106ACD">
        <w:t>34</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260"/>
        <w:gridCol w:w="992"/>
        <w:gridCol w:w="1276"/>
        <w:gridCol w:w="1132"/>
        <w:gridCol w:w="1681"/>
        <w:gridCol w:w="1723"/>
      </w:tblGrid>
      <w:tr w:rsidR="00056FE6" w:rsidRPr="00ED080F" w14:paraId="337CC909" w14:textId="4DDA6CFC" w:rsidTr="00056FE6">
        <w:trPr>
          <w:trHeight w:val="519"/>
        </w:trPr>
        <w:tc>
          <w:tcPr>
            <w:tcW w:w="993" w:type="dxa"/>
            <w:shd w:val="clear" w:color="auto" w:fill="auto"/>
          </w:tcPr>
          <w:p w14:paraId="1632B0CD" w14:textId="77777777" w:rsidR="00B64A3A" w:rsidRPr="00ED080F" w:rsidRDefault="00B64A3A">
            <w:pPr>
              <w:rPr>
                <w:b/>
                <w:bCs/>
              </w:rPr>
            </w:pPr>
            <w:r w:rsidRPr="00ED080F">
              <w:rPr>
                <w:b/>
                <w:bCs/>
              </w:rPr>
              <w:t>Work Task ID</w:t>
            </w:r>
          </w:p>
        </w:tc>
        <w:tc>
          <w:tcPr>
            <w:tcW w:w="3260" w:type="dxa"/>
          </w:tcPr>
          <w:p w14:paraId="0072A68B" w14:textId="4446DCBD" w:rsidR="00B64A3A" w:rsidRPr="00ED080F" w:rsidRDefault="00B64A3A">
            <w:pPr>
              <w:rPr>
                <w:b/>
                <w:bCs/>
              </w:rPr>
            </w:pPr>
            <w:r w:rsidRPr="00B64A3A">
              <w:rPr>
                <w:b/>
                <w:bCs/>
              </w:rPr>
              <w:t>WT objective</w:t>
            </w:r>
          </w:p>
        </w:tc>
        <w:tc>
          <w:tcPr>
            <w:tcW w:w="992" w:type="dxa"/>
            <w:shd w:val="clear" w:color="auto" w:fill="auto"/>
          </w:tcPr>
          <w:p w14:paraId="31B567F0" w14:textId="5780BA29" w:rsidR="00B64A3A" w:rsidRPr="00ED080F" w:rsidRDefault="00B64A3A">
            <w:pPr>
              <w:rPr>
                <w:b/>
                <w:bCs/>
              </w:rPr>
            </w:pPr>
            <w:r w:rsidRPr="00ED080F">
              <w:rPr>
                <w:b/>
                <w:bCs/>
              </w:rPr>
              <w:t>TU Estimate</w:t>
            </w:r>
          </w:p>
          <w:p w14:paraId="17613643" w14:textId="77777777" w:rsidR="00B64A3A" w:rsidRPr="00ED080F" w:rsidRDefault="00B64A3A">
            <w:pPr>
              <w:rPr>
                <w:b/>
                <w:bCs/>
              </w:rPr>
            </w:pPr>
            <w:r w:rsidRPr="00ED080F">
              <w:rPr>
                <w:b/>
                <w:bCs/>
              </w:rPr>
              <w:t>(Study)</w:t>
            </w:r>
          </w:p>
        </w:tc>
        <w:tc>
          <w:tcPr>
            <w:tcW w:w="1276" w:type="dxa"/>
          </w:tcPr>
          <w:p w14:paraId="076B542D" w14:textId="77777777" w:rsidR="00B64A3A" w:rsidRPr="00ED080F" w:rsidRDefault="00B64A3A">
            <w:pPr>
              <w:rPr>
                <w:b/>
                <w:bCs/>
              </w:rPr>
            </w:pPr>
            <w:r w:rsidRPr="00ED080F">
              <w:rPr>
                <w:b/>
                <w:bCs/>
              </w:rPr>
              <w:t>TU Estimate</w:t>
            </w:r>
          </w:p>
          <w:p w14:paraId="3B88FFCA" w14:textId="77777777" w:rsidR="00B64A3A" w:rsidRPr="00ED080F" w:rsidRDefault="00B64A3A">
            <w:pPr>
              <w:rPr>
                <w:b/>
                <w:bCs/>
              </w:rPr>
            </w:pPr>
            <w:r w:rsidRPr="00ED080F">
              <w:rPr>
                <w:b/>
                <w:bCs/>
              </w:rPr>
              <w:t>(Normative)</w:t>
            </w:r>
          </w:p>
        </w:tc>
        <w:tc>
          <w:tcPr>
            <w:tcW w:w="1132" w:type="dxa"/>
          </w:tcPr>
          <w:p w14:paraId="11C9C021" w14:textId="77777777" w:rsidR="00B64A3A" w:rsidRPr="00ED080F" w:rsidRDefault="00B64A3A">
            <w:pPr>
              <w:rPr>
                <w:b/>
                <w:bCs/>
              </w:rPr>
            </w:pPr>
            <w:r w:rsidRPr="00ED080F">
              <w:rPr>
                <w:b/>
                <w:bCs/>
              </w:rPr>
              <w:t>RAN Dependency</w:t>
            </w:r>
          </w:p>
          <w:p w14:paraId="03DC5A01" w14:textId="77777777" w:rsidR="00B64A3A" w:rsidRPr="00ED080F" w:rsidRDefault="00B64A3A">
            <w:pPr>
              <w:rPr>
                <w:b/>
                <w:bCs/>
              </w:rPr>
            </w:pPr>
            <w:r w:rsidRPr="00ED080F">
              <w:rPr>
                <w:b/>
                <w:bCs/>
              </w:rPr>
              <w:t xml:space="preserve">(Yes/No/Maybe) </w:t>
            </w:r>
          </w:p>
        </w:tc>
        <w:tc>
          <w:tcPr>
            <w:tcW w:w="1681" w:type="dxa"/>
          </w:tcPr>
          <w:p w14:paraId="37758BB1" w14:textId="77777777" w:rsidR="00B64A3A" w:rsidRPr="00ED080F" w:rsidRDefault="00B64A3A">
            <w:pPr>
              <w:rPr>
                <w:b/>
                <w:bCs/>
              </w:rPr>
            </w:pPr>
            <w:r w:rsidRPr="00ED080F">
              <w:rPr>
                <w:b/>
                <w:bCs/>
              </w:rPr>
              <w:t>Inter Work Tasks Dependency</w:t>
            </w:r>
          </w:p>
        </w:tc>
        <w:tc>
          <w:tcPr>
            <w:tcW w:w="1723" w:type="dxa"/>
          </w:tcPr>
          <w:p w14:paraId="4F93E260" w14:textId="35AB54B7" w:rsidR="00B64A3A" w:rsidRPr="00ED080F" w:rsidRDefault="00B64A3A">
            <w:pPr>
              <w:rPr>
                <w:b/>
                <w:bCs/>
              </w:rPr>
            </w:pPr>
            <w:r>
              <w:rPr>
                <w:b/>
                <w:bCs/>
              </w:rPr>
              <w:t>Comments</w:t>
            </w:r>
          </w:p>
        </w:tc>
      </w:tr>
      <w:tr w:rsidR="00056FE6" w:rsidRPr="00ED080F" w14:paraId="711CA532" w14:textId="42446AF1" w:rsidTr="00056FE6">
        <w:tc>
          <w:tcPr>
            <w:tcW w:w="993" w:type="dxa"/>
            <w:shd w:val="clear" w:color="auto" w:fill="auto"/>
          </w:tcPr>
          <w:p w14:paraId="55393FE6" w14:textId="77777777" w:rsidR="00B64A3A" w:rsidRPr="00575B53" w:rsidRDefault="00B64A3A">
            <w:r w:rsidRPr="00575B53">
              <w:t>WT#1</w:t>
            </w:r>
          </w:p>
        </w:tc>
        <w:tc>
          <w:tcPr>
            <w:tcW w:w="3260" w:type="dxa"/>
          </w:tcPr>
          <w:p w14:paraId="3624B8C6" w14:textId="33CA2AC9" w:rsidR="00B64A3A" w:rsidRPr="00575B53" w:rsidRDefault="00070830">
            <w:r w:rsidRPr="00070830">
              <w:t xml:space="preserve">Study enhancements to support AI enabled RAN based on conclusions of the RAN study. </w:t>
            </w:r>
          </w:p>
        </w:tc>
        <w:tc>
          <w:tcPr>
            <w:tcW w:w="992" w:type="dxa"/>
            <w:shd w:val="clear" w:color="auto" w:fill="auto"/>
          </w:tcPr>
          <w:p w14:paraId="10554E66" w14:textId="343025BE" w:rsidR="00B64A3A" w:rsidRPr="00575B53" w:rsidRDefault="00B64A3A">
            <w:r w:rsidRPr="00575B53">
              <w:t>(</w:t>
            </w:r>
            <w:proofErr w:type="gramStart"/>
            <w:r w:rsidRPr="00575B53">
              <w:t>see</w:t>
            </w:r>
            <w:proofErr w:type="gramEnd"/>
            <w:r w:rsidRPr="00575B53">
              <w:t xml:space="preserve"> Note </w:t>
            </w:r>
            <w:r>
              <w:t>L</w:t>
            </w:r>
            <w:r w:rsidRPr="00575B53">
              <w:t>)</w:t>
            </w:r>
          </w:p>
        </w:tc>
        <w:tc>
          <w:tcPr>
            <w:tcW w:w="1276" w:type="dxa"/>
          </w:tcPr>
          <w:p w14:paraId="33AD4B7D" w14:textId="77777777" w:rsidR="00B64A3A" w:rsidRPr="00575B53" w:rsidRDefault="00B64A3A">
            <w:r w:rsidRPr="00575B53">
              <w:t>(</w:t>
            </w:r>
            <w:proofErr w:type="gramStart"/>
            <w:r w:rsidRPr="00575B53">
              <w:t>see</w:t>
            </w:r>
            <w:proofErr w:type="gramEnd"/>
            <w:r w:rsidRPr="00575B53">
              <w:t xml:space="preserve"> Note </w:t>
            </w:r>
            <w:r>
              <w:t>L</w:t>
            </w:r>
            <w:r w:rsidRPr="00575B53">
              <w:t>)</w:t>
            </w:r>
          </w:p>
        </w:tc>
        <w:tc>
          <w:tcPr>
            <w:tcW w:w="1132" w:type="dxa"/>
          </w:tcPr>
          <w:p w14:paraId="1A35C93D" w14:textId="77777777" w:rsidR="00B64A3A" w:rsidRPr="00ED080F" w:rsidRDefault="00B64A3A">
            <w:r w:rsidRPr="00ED080F">
              <w:t>Yes</w:t>
            </w:r>
          </w:p>
        </w:tc>
        <w:tc>
          <w:tcPr>
            <w:tcW w:w="1681" w:type="dxa"/>
          </w:tcPr>
          <w:p w14:paraId="1C75DFEF" w14:textId="77777777" w:rsidR="00B64A3A" w:rsidRPr="00ED080F" w:rsidRDefault="00B64A3A"/>
        </w:tc>
        <w:tc>
          <w:tcPr>
            <w:tcW w:w="1723" w:type="dxa"/>
          </w:tcPr>
          <w:p w14:paraId="55C771AC" w14:textId="63E8A984" w:rsidR="00B64A3A" w:rsidRPr="00ED080F" w:rsidRDefault="00D266AC">
            <w:r>
              <w:t>Too RAN dependent</w:t>
            </w:r>
          </w:p>
        </w:tc>
      </w:tr>
      <w:tr w:rsidR="00056FE6" w:rsidRPr="00ED080F" w14:paraId="6BD0740A" w14:textId="43A075AB" w:rsidTr="00056FE6">
        <w:tc>
          <w:tcPr>
            <w:tcW w:w="993" w:type="dxa"/>
            <w:shd w:val="clear" w:color="auto" w:fill="auto"/>
          </w:tcPr>
          <w:p w14:paraId="72FA530A" w14:textId="77777777" w:rsidR="00B64A3A" w:rsidRPr="00575B53" w:rsidRDefault="00B64A3A">
            <w:r w:rsidRPr="00575B53">
              <w:t>WT#2</w:t>
            </w:r>
          </w:p>
        </w:tc>
        <w:tc>
          <w:tcPr>
            <w:tcW w:w="3260" w:type="dxa"/>
          </w:tcPr>
          <w:p w14:paraId="6C499E83" w14:textId="49405A0E" w:rsidR="00B64A3A" w:rsidRPr="00575B53" w:rsidRDefault="00150489">
            <w:r w:rsidRPr="00150489">
              <w:t xml:space="preserve">Study whether and what potential enhancements are needed to enable 5G system to assist collaborative AI/ML operation involving 5GC/NWDAF or AF for “Vertical Federated Learning (VFL)”. This includes use cases for service provisioning, </w:t>
            </w:r>
            <w:proofErr w:type="gramStart"/>
            <w:r w:rsidRPr="00150489">
              <w:t>functionality</w:t>
            </w:r>
            <w:proofErr w:type="gramEnd"/>
            <w:r w:rsidRPr="00150489">
              <w:t xml:space="preserve"> and dataset alignment/mapping.</w:t>
            </w:r>
          </w:p>
        </w:tc>
        <w:tc>
          <w:tcPr>
            <w:tcW w:w="992" w:type="dxa"/>
            <w:shd w:val="clear" w:color="auto" w:fill="auto"/>
          </w:tcPr>
          <w:p w14:paraId="0850ABC9" w14:textId="00F258E9" w:rsidR="00B64A3A" w:rsidRPr="00575B53" w:rsidRDefault="00B64A3A">
            <w:r w:rsidRPr="00575B53">
              <w:t>1</w:t>
            </w:r>
          </w:p>
        </w:tc>
        <w:tc>
          <w:tcPr>
            <w:tcW w:w="1276" w:type="dxa"/>
          </w:tcPr>
          <w:p w14:paraId="19DAE8F5" w14:textId="77777777" w:rsidR="00B64A3A" w:rsidRPr="00575B53" w:rsidRDefault="00B64A3A">
            <w:r w:rsidRPr="00575B53">
              <w:t>1</w:t>
            </w:r>
          </w:p>
        </w:tc>
        <w:tc>
          <w:tcPr>
            <w:tcW w:w="1132" w:type="dxa"/>
          </w:tcPr>
          <w:p w14:paraId="7E27B58C" w14:textId="77777777" w:rsidR="00B64A3A" w:rsidRPr="00ED080F" w:rsidRDefault="00B64A3A">
            <w:r>
              <w:t>No</w:t>
            </w:r>
          </w:p>
        </w:tc>
        <w:tc>
          <w:tcPr>
            <w:tcW w:w="1681" w:type="dxa"/>
          </w:tcPr>
          <w:p w14:paraId="546CC50D" w14:textId="77777777" w:rsidR="00B64A3A" w:rsidRPr="00ED080F" w:rsidRDefault="00B64A3A"/>
        </w:tc>
        <w:tc>
          <w:tcPr>
            <w:tcW w:w="1723" w:type="dxa"/>
          </w:tcPr>
          <w:p w14:paraId="7DCEFE54" w14:textId="40040AF7" w:rsidR="00993DBD" w:rsidRPr="00ED080F" w:rsidRDefault="00576AC3">
            <w:r>
              <w:t>Candidate to start in Q4</w:t>
            </w:r>
          </w:p>
        </w:tc>
      </w:tr>
      <w:tr w:rsidR="00056FE6" w:rsidRPr="00ED080F" w14:paraId="2496E841" w14:textId="74774B66" w:rsidTr="00056FE6">
        <w:tc>
          <w:tcPr>
            <w:tcW w:w="993" w:type="dxa"/>
            <w:shd w:val="clear" w:color="auto" w:fill="auto"/>
          </w:tcPr>
          <w:p w14:paraId="37008830" w14:textId="77777777" w:rsidR="00B64A3A" w:rsidRPr="00575B53" w:rsidRDefault="00B64A3A">
            <w:r w:rsidRPr="00575B53">
              <w:t>WT#3</w:t>
            </w:r>
          </w:p>
        </w:tc>
        <w:tc>
          <w:tcPr>
            <w:tcW w:w="3260" w:type="dxa"/>
          </w:tcPr>
          <w:p w14:paraId="1BE84380" w14:textId="1B9DE52C" w:rsidR="00B64A3A" w:rsidRPr="00575B53" w:rsidRDefault="00B64A3A"/>
        </w:tc>
        <w:tc>
          <w:tcPr>
            <w:tcW w:w="992" w:type="dxa"/>
            <w:shd w:val="clear" w:color="auto" w:fill="auto"/>
          </w:tcPr>
          <w:p w14:paraId="2A756A49" w14:textId="13902501" w:rsidR="00B64A3A" w:rsidRPr="00575B53" w:rsidRDefault="00B64A3A">
            <w:r w:rsidRPr="00575B53">
              <w:t>2</w:t>
            </w:r>
          </w:p>
        </w:tc>
        <w:tc>
          <w:tcPr>
            <w:tcW w:w="1276" w:type="dxa"/>
          </w:tcPr>
          <w:p w14:paraId="757B4BFB" w14:textId="77777777" w:rsidR="00B64A3A" w:rsidRPr="00575B53" w:rsidRDefault="00B64A3A">
            <w:r w:rsidRPr="00575B53">
              <w:t>1.5</w:t>
            </w:r>
          </w:p>
        </w:tc>
        <w:tc>
          <w:tcPr>
            <w:tcW w:w="1132" w:type="dxa"/>
          </w:tcPr>
          <w:p w14:paraId="161ED7BE" w14:textId="77777777" w:rsidR="00B64A3A" w:rsidRPr="00ED080F" w:rsidRDefault="00B64A3A">
            <w:r>
              <w:t>No</w:t>
            </w:r>
          </w:p>
        </w:tc>
        <w:tc>
          <w:tcPr>
            <w:tcW w:w="1681" w:type="dxa"/>
          </w:tcPr>
          <w:p w14:paraId="38475BBB" w14:textId="77777777" w:rsidR="00B64A3A" w:rsidRPr="00ED080F" w:rsidRDefault="00B64A3A"/>
        </w:tc>
        <w:tc>
          <w:tcPr>
            <w:tcW w:w="1723" w:type="dxa"/>
          </w:tcPr>
          <w:p w14:paraId="1F947108" w14:textId="77777777" w:rsidR="00B64A3A" w:rsidRPr="00ED080F" w:rsidRDefault="00B64A3A"/>
        </w:tc>
      </w:tr>
      <w:tr w:rsidR="00056FE6" w:rsidRPr="00ED080F" w14:paraId="6161EC24" w14:textId="54CABFEC" w:rsidTr="00056FE6">
        <w:tc>
          <w:tcPr>
            <w:tcW w:w="993" w:type="dxa"/>
            <w:shd w:val="clear" w:color="auto" w:fill="auto"/>
          </w:tcPr>
          <w:p w14:paraId="4C58DEDA" w14:textId="77777777" w:rsidR="00B64A3A" w:rsidRPr="00575B53" w:rsidRDefault="00B64A3A">
            <w:r w:rsidRPr="00575B53">
              <w:t xml:space="preserve">   WT#3.1</w:t>
            </w:r>
          </w:p>
        </w:tc>
        <w:tc>
          <w:tcPr>
            <w:tcW w:w="3260" w:type="dxa"/>
          </w:tcPr>
          <w:p w14:paraId="43E37710" w14:textId="4242FF97" w:rsidR="00B64A3A" w:rsidRPr="00575B53" w:rsidRDefault="00056FE6">
            <w:r w:rsidRPr="00056FE6">
              <w:t xml:space="preserve">Study whether and what additionally needs to be supported in order to enhance 5GC NF operations (i.e. policy control and QoS) assisted by </w:t>
            </w:r>
            <w:proofErr w:type="gramStart"/>
            <w:r w:rsidRPr="00056FE6">
              <w:t>NWDAF .</w:t>
            </w:r>
            <w:proofErr w:type="gramEnd"/>
            <w:r w:rsidRPr="00056FE6">
              <w:t xml:space="preserve"> The work will firstly identify the specific use cases to be considered, </w:t>
            </w:r>
            <w:proofErr w:type="gramStart"/>
            <w:r w:rsidRPr="00056FE6">
              <w:t>in order to</w:t>
            </w:r>
            <w:proofErr w:type="gramEnd"/>
            <w:r w:rsidRPr="00056FE6">
              <w:t xml:space="preserve"> identify the appropriate scope. The work will analyse the result impacts on NWDAF (</w:t>
            </w:r>
            <w:proofErr w:type="gramStart"/>
            <w:r w:rsidRPr="00056FE6">
              <w:t>e.g.</w:t>
            </w:r>
            <w:proofErr w:type="gramEnd"/>
            <w:r w:rsidRPr="00056FE6">
              <w:t xml:space="preserve"> the need to understand specific NF functionality), and the compatibility of new solutions </w:t>
            </w:r>
            <w:proofErr w:type="spellStart"/>
            <w:r w:rsidRPr="00056FE6">
              <w:t>wrt</w:t>
            </w:r>
            <w:proofErr w:type="spellEnd"/>
            <w:r w:rsidRPr="00056FE6">
              <w:t xml:space="preserve"> existing analytics, in order to determine the need and benefits of new solutions</w:t>
            </w:r>
          </w:p>
        </w:tc>
        <w:tc>
          <w:tcPr>
            <w:tcW w:w="992" w:type="dxa"/>
            <w:shd w:val="clear" w:color="auto" w:fill="auto"/>
          </w:tcPr>
          <w:p w14:paraId="086A37DA" w14:textId="5C2CF5ED" w:rsidR="00B64A3A" w:rsidRPr="00575B53" w:rsidRDefault="00B64A3A">
            <w:r w:rsidRPr="00575B53">
              <w:t>1</w:t>
            </w:r>
          </w:p>
        </w:tc>
        <w:tc>
          <w:tcPr>
            <w:tcW w:w="1276" w:type="dxa"/>
          </w:tcPr>
          <w:p w14:paraId="6DED53D3" w14:textId="77777777" w:rsidR="00B64A3A" w:rsidRPr="00575B53" w:rsidRDefault="00B64A3A">
            <w:r w:rsidRPr="00575B53">
              <w:t>0.75</w:t>
            </w:r>
          </w:p>
        </w:tc>
        <w:tc>
          <w:tcPr>
            <w:tcW w:w="1132" w:type="dxa"/>
          </w:tcPr>
          <w:p w14:paraId="44B5B73E" w14:textId="77777777" w:rsidR="00B64A3A" w:rsidRPr="00ED080F" w:rsidRDefault="00B64A3A"/>
        </w:tc>
        <w:tc>
          <w:tcPr>
            <w:tcW w:w="1681" w:type="dxa"/>
          </w:tcPr>
          <w:p w14:paraId="0A43AD74" w14:textId="77777777" w:rsidR="00B64A3A" w:rsidRPr="00ED080F" w:rsidRDefault="00B64A3A"/>
        </w:tc>
        <w:tc>
          <w:tcPr>
            <w:tcW w:w="1723" w:type="dxa"/>
          </w:tcPr>
          <w:p w14:paraId="01319E66" w14:textId="2D83B5F5" w:rsidR="005A33BC" w:rsidRPr="00ED080F" w:rsidRDefault="00576AC3">
            <w:r>
              <w:t>Candidate to start in Q4</w:t>
            </w:r>
          </w:p>
        </w:tc>
      </w:tr>
      <w:tr w:rsidR="00056FE6" w:rsidRPr="00ED080F" w14:paraId="30F35A78" w14:textId="10451E48" w:rsidTr="00056FE6">
        <w:tc>
          <w:tcPr>
            <w:tcW w:w="993" w:type="dxa"/>
            <w:shd w:val="clear" w:color="auto" w:fill="auto"/>
          </w:tcPr>
          <w:p w14:paraId="04AD1958" w14:textId="77777777" w:rsidR="00B64A3A" w:rsidRPr="00575B53" w:rsidRDefault="00B64A3A">
            <w:r w:rsidRPr="00575B53">
              <w:lastRenderedPageBreak/>
              <w:t xml:space="preserve">   WT#3.2</w:t>
            </w:r>
          </w:p>
        </w:tc>
        <w:tc>
          <w:tcPr>
            <w:tcW w:w="3260" w:type="dxa"/>
          </w:tcPr>
          <w:p w14:paraId="34764574" w14:textId="19424417" w:rsidR="00B64A3A" w:rsidRPr="00575B53" w:rsidRDefault="00056FE6">
            <w:r w:rsidRPr="00056FE6">
              <w:t xml:space="preserve">Study prediction, detection, prevention, and mitigation of network abnormal behaviours </w:t>
            </w:r>
            <w:proofErr w:type="gramStart"/>
            <w:r w:rsidRPr="00056FE6">
              <w:t>i.e.</w:t>
            </w:r>
            <w:proofErr w:type="gramEnd"/>
            <w:r w:rsidRPr="00056FE6">
              <w:t xml:space="preserve"> signalling storm with the assistance of NWDAF</w:t>
            </w:r>
          </w:p>
        </w:tc>
        <w:tc>
          <w:tcPr>
            <w:tcW w:w="992" w:type="dxa"/>
            <w:shd w:val="clear" w:color="auto" w:fill="auto"/>
          </w:tcPr>
          <w:p w14:paraId="7FB1E688" w14:textId="71967793" w:rsidR="00B64A3A" w:rsidRPr="00575B53" w:rsidRDefault="00B64A3A">
            <w:r w:rsidRPr="00575B53">
              <w:t>1</w:t>
            </w:r>
          </w:p>
        </w:tc>
        <w:tc>
          <w:tcPr>
            <w:tcW w:w="1276" w:type="dxa"/>
          </w:tcPr>
          <w:p w14:paraId="66E5FDFE" w14:textId="77777777" w:rsidR="00B64A3A" w:rsidRPr="00575B53" w:rsidRDefault="00B64A3A">
            <w:r w:rsidRPr="00575B53">
              <w:t>0.75</w:t>
            </w:r>
          </w:p>
        </w:tc>
        <w:tc>
          <w:tcPr>
            <w:tcW w:w="1132" w:type="dxa"/>
          </w:tcPr>
          <w:p w14:paraId="204DEC97" w14:textId="77777777" w:rsidR="00B64A3A" w:rsidRPr="00ED080F" w:rsidRDefault="00B64A3A"/>
        </w:tc>
        <w:tc>
          <w:tcPr>
            <w:tcW w:w="1681" w:type="dxa"/>
          </w:tcPr>
          <w:p w14:paraId="687A253C" w14:textId="77777777" w:rsidR="00B64A3A" w:rsidRPr="00ED080F" w:rsidRDefault="00B64A3A"/>
        </w:tc>
        <w:tc>
          <w:tcPr>
            <w:tcW w:w="1723" w:type="dxa"/>
          </w:tcPr>
          <w:p w14:paraId="46A759BE" w14:textId="2824B0D6" w:rsidR="005A33BC" w:rsidRPr="00ED080F" w:rsidRDefault="00576AC3">
            <w:r>
              <w:t>Candidate to start in Q4</w:t>
            </w:r>
          </w:p>
        </w:tc>
      </w:tr>
    </w:tbl>
    <w:p w14:paraId="11024608" w14:textId="58C1B511" w:rsidR="00984D53" w:rsidRDefault="00540D65" w:rsidP="00540D65">
      <w:pPr>
        <w:pStyle w:val="NO"/>
      </w:pPr>
      <w:r w:rsidRPr="00540D65">
        <w:t xml:space="preserve">NOTE L: Whether SA2 will study WT1 and the content of WT1 will depend on and follow RAN study and conclusions. For WT1, the specific number of TUs will be determined </w:t>
      </w:r>
      <w:proofErr w:type="gramStart"/>
      <w:r w:rsidRPr="00540D65">
        <w:t>taking into account</w:t>
      </w:r>
      <w:proofErr w:type="gramEnd"/>
      <w:r w:rsidRPr="00540D65">
        <w:t xml:space="preserve"> the work in RAN groups. The upper limit for the overall value of time dedicated to the WT1 study and work phases will be 8.5 </w:t>
      </w:r>
      <w:proofErr w:type="gramStart"/>
      <w:r w:rsidRPr="00540D65">
        <w:t>in order to</w:t>
      </w:r>
      <w:proofErr w:type="gramEnd"/>
      <w:r w:rsidRPr="00540D65">
        <w:t xml:space="preserve"> cover the work described in WT1.</w:t>
      </w:r>
    </w:p>
    <w:p w14:paraId="424FDEF0" w14:textId="77777777" w:rsidR="00984D53" w:rsidRDefault="00984D53" w:rsidP="00984D53"/>
    <w:p w14:paraId="64EB7A42" w14:textId="0C7F8600" w:rsidR="00977343" w:rsidRDefault="00977343" w:rsidP="00977343">
      <w:pPr>
        <w:pStyle w:val="Heading2"/>
      </w:pPr>
      <w:r>
        <w:t>4.5</w:t>
      </w:r>
      <w:r>
        <w:tab/>
      </w:r>
      <w:r w:rsidR="000A76DB" w:rsidRPr="000A76DB">
        <w:t>Study on Architecture enhancement for XRM Ph2</w:t>
      </w:r>
    </w:p>
    <w:p w14:paraId="27B2B104" w14:textId="27EB8B43" w:rsidR="00443FFD" w:rsidRDefault="00443FFD" w:rsidP="00443FFD">
      <w:r>
        <w:t xml:space="preserve">Derived from </w:t>
      </w:r>
      <w:r w:rsidRPr="009D4C8D">
        <w:t>S2-23100</w:t>
      </w:r>
      <w:r>
        <w:t>35.</w:t>
      </w:r>
    </w:p>
    <w:p w14:paraId="4550EC7E" w14:textId="77777777" w:rsidR="00443FFD" w:rsidRDefault="00443FFD" w:rsidP="00443FFD"/>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2526"/>
        <w:gridCol w:w="992"/>
        <w:gridCol w:w="1261"/>
        <w:gridCol w:w="1577"/>
        <w:gridCol w:w="1473"/>
        <w:gridCol w:w="2068"/>
      </w:tblGrid>
      <w:tr w:rsidR="00DB6F82" w:rsidRPr="00FF2903" w14:paraId="0E8FFCEA" w14:textId="18E987BD" w:rsidTr="00FA012E">
        <w:tc>
          <w:tcPr>
            <w:tcW w:w="877" w:type="dxa"/>
            <w:shd w:val="clear" w:color="auto" w:fill="auto"/>
          </w:tcPr>
          <w:p w14:paraId="2446FD03" w14:textId="77777777" w:rsidR="00DB6F82" w:rsidRPr="00A112D0" w:rsidRDefault="00DB6F82">
            <w:r w:rsidRPr="00A112D0">
              <w:t>W</w:t>
            </w:r>
            <w:r>
              <w:t xml:space="preserve">ork </w:t>
            </w:r>
            <w:r w:rsidRPr="00A112D0">
              <w:t>T</w:t>
            </w:r>
            <w:r>
              <w:t>ask ID</w:t>
            </w:r>
          </w:p>
        </w:tc>
        <w:tc>
          <w:tcPr>
            <w:tcW w:w="2526" w:type="dxa"/>
          </w:tcPr>
          <w:p w14:paraId="1DE372FB" w14:textId="6CF62E23" w:rsidR="00DB6F82" w:rsidRDefault="00DB6F82">
            <w:r>
              <w:t>WT objective</w:t>
            </w:r>
          </w:p>
        </w:tc>
        <w:tc>
          <w:tcPr>
            <w:tcW w:w="992" w:type="dxa"/>
            <w:shd w:val="clear" w:color="auto" w:fill="auto"/>
          </w:tcPr>
          <w:p w14:paraId="52651329" w14:textId="33033A61" w:rsidR="00DB6F82" w:rsidRDefault="00DB6F82">
            <w:r>
              <w:t>TU Estimate</w:t>
            </w:r>
          </w:p>
          <w:p w14:paraId="0A9CF925" w14:textId="77777777" w:rsidR="00DB6F82" w:rsidRPr="00A112D0" w:rsidRDefault="00DB6F82">
            <w:r>
              <w:t>(Study)</w:t>
            </w:r>
          </w:p>
        </w:tc>
        <w:tc>
          <w:tcPr>
            <w:tcW w:w="1261" w:type="dxa"/>
          </w:tcPr>
          <w:p w14:paraId="430EAD79" w14:textId="77777777" w:rsidR="00DB6F82" w:rsidRDefault="00DB6F82">
            <w:r>
              <w:t>TU Estimate</w:t>
            </w:r>
          </w:p>
          <w:p w14:paraId="2521DB2B" w14:textId="77777777" w:rsidR="00DB6F82" w:rsidRDefault="00DB6F82">
            <w:r>
              <w:t>(Normative)</w:t>
            </w:r>
          </w:p>
        </w:tc>
        <w:tc>
          <w:tcPr>
            <w:tcW w:w="1577" w:type="dxa"/>
          </w:tcPr>
          <w:p w14:paraId="1EE1BCCA" w14:textId="77777777" w:rsidR="00DB6F82" w:rsidRDefault="00DB6F82">
            <w:r>
              <w:t>RAN Dependency</w:t>
            </w:r>
          </w:p>
          <w:p w14:paraId="551465C0" w14:textId="77777777" w:rsidR="00DB6F82" w:rsidRDefault="00DB6F82">
            <w:r>
              <w:t xml:space="preserve">(Yes/No/Maybe) </w:t>
            </w:r>
          </w:p>
        </w:tc>
        <w:tc>
          <w:tcPr>
            <w:tcW w:w="1473" w:type="dxa"/>
          </w:tcPr>
          <w:p w14:paraId="0A9064D3" w14:textId="77777777" w:rsidR="00DB6F82" w:rsidRDefault="00DB6F82">
            <w:r>
              <w:t xml:space="preserve">Inter Work Tasks Dependency </w:t>
            </w:r>
          </w:p>
          <w:p w14:paraId="60789F9C" w14:textId="77777777" w:rsidR="00DB6F82" w:rsidRPr="00AA4C94" w:rsidRDefault="00DB6F82"/>
        </w:tc>
        <w:tc>
          <w:tcPr>
            <w:tcW w:w="2068" w:type="dxa"/>
          </w:tcPr>
          <w:p w14:paraId="52090D17" w14:textId="75A8CDA8" w:rsidR="00DB6F82" w:rsidRDefault="00DB6F82">
            <w:r>
              <w:t>Comments</w:t>
            </w:r>
          </w:p>
        </w:tc>
      </w:tr>
      <w:tr w:rsidR="00DB6F82" w:rsidRPr="00FF2903" w14:paraId="564638F4" w14:textId="177DFE56" w:rsidTr="00FA012E">
        <w:tc>
          <w:tcPr>
            <w:tcW w:w="877" w:type="dxa"/>
            <w:shd w:val="clear" w:color="auto" w:fill="E7E6E6" w:themeFill="background2"/>
          </w:tcPr>
          <w:p w14:paraId="44E65D4C" w14:textId="77777777" w:rsidR="00DB6F82" w:rsidRPr="00FF2903" w:rsidRDefault="00DB6F82">
            <w:r>
              <w:t>WT#1</w:t>
            </w:r>
          </w:p>
        </w:tc>
        <w:tc>
          <w:tcPr>
            <w:tcW w:w="2526" w:type="dxa"/>
            <w:shd w:val="clear" w:color="auto" w:fill="E7E6E6" w:themeFill="background2"/>
          </w:tcPr>
          <w:p w14:paraId="5E0A61B1" w14:textId="77777777" w:rsidR="00DB6F82" w:rsidRPr="00E04C33" w:rsidRDefault="00DB6F82"/>
        </w:tc>
        <w:tc>
          <w:tcPr>
            <w:tcW w:w="992" w:type="dxa"/>
            <w:shd w:val="clear" w:color="auto" w:fill="E7E6E6" w:themeFill="background2"/>
          </w:tcPr>
          <w:p w14:paraId="5496009A" w14:textId="32395F51" w:rsidR="00DB6F82" w:rsidRPr="00E04C33" w:rsidRDefault="00DB6F82">
            <w:r w:rsidRPr="00E04C33">
              <w:t>2.5</w:t>
            </w:r>
          </w:p>
        </w:tc>
        <w:tc>
          <w:tcPr>
            <w:tcW w:w="1261" w:type="dxa"/>
            <w:shd w:val="clear" w:color="auto" w:fill="E7E6E6" w:themeFill="background2"/>
          </w:tcPr>
          <w:p w14:paraId="19A2058A" w14:textId="77777777" w:rsidR="00DB6F82" w:rsidRPr="00E04C33" w:rsidRDefault="00DB6F82">
            <w:r w:rsidRPr="00E04C33">
              <w:t>2.5</w:t>
            </w:r>
          </w:p>
        </w:tc>
        <w:tc>
          <w:tcPr>
            <w:tcW w:w="1577" w:type="dxa"/>
            <w:shd w:val="clear" w:color="auto" w:fill="E7E6E6" w:themeFill="background2"/>
          </w:tcPr>
          <w:p w14:paraId="77BB40B1" w14:textId="77777777" w:rsidR="00DB6F82" w:rsidRPr="00E04C33" w:rsidRDefault="00DB6F82"/>
        </w:tc>
        <w:tc>
          <w:tcPr>
            <w:tcW w:w="1473" w:type="dxa"/>
            <w:shd w:val="clear" w:color="auto" w:fill="E7E6E6" w:themeFill="background2"/>
          </w:tcPr>
          <w:p w14:paraId="65ADC407" w14:textId="77777777" w:rsidR="00DB6F82" w:rsidRPr="00E04C33" w:rsidRDefault="00DB6F82">
            <w:r w:rsidRPr="00E04C33">
              <w:t>WT#1 is self-contained</w:t>
            </w:r>
          </w:p>
        </w:tc>
        <w:tc>
          <w:tcPr>
            <w:tcW w:w="2068" w:type="dxa"/>
            <w:shd w:val="clear" w:color="auto" w:fill="E7E6E6" w:themeFill="background2"/>
          </w:tcPr>
          <w:p w14:paraId="5792F358" w14:textId="77777777" w:rsidR="00DB6F82" w:rsidRPr="00E04C33" w:rsidRDefault="00DB6F82"/>
        </w:tc>
      </w:tr>
      <w:tr w:rsidR="00DB6F82" w:rsidRPr="00FF2903" w14:paraId="04177AD7" w14:textId="3829E86E" w:rsidTr="00FA012E">
        <w:tc>
          <w:tcPr>
            <w:tcW w:w="877" w:type="dxa"/>
            <w:shd w:val="clear" w:color="auto" w:fill="auto"/>
          </w:tcPr>
          <w:p w14:paraId="5F03BE82" w14:textId="77777777" w:rsidR="00DB6F82" w:rsidRPr="00FF2903" w:rsidRDefault="00DB6F82">
            <w:r>
              <w:t>WT#1.1</w:t>
            </w:r>
          </w:p>
        </w:tc>
        <w:tc>
          <w:tcPr>
            <w:tcW w:w="2526" w:type="dxa"/>
          </w:tcPr>
          <w:p w14:paraId="1AAB23AA" w14:textId="33F56BDF" w:rsidR="00DB6F82" w:rsidRPr="00E04C33" w:rsidRDefault="00911C42">
            <w:r w:rsidRPr="00911C42">
              <w:t>Study whether and how to enhance PDU Set related (</w:t>
            </w:r>
            <w:proofErr w:type="gramStart"/>
            <w:r w:rsidRPr="00911C42">
              <w:t>e.g.</w:t>
            </w:r>
            <w:proofErr w:type="gramEnd"/>
            <w:r w:rsidRPr="00911C42">
              <w:t xml:space="preserve"> 5QI, Alternative QoS, FEC) and PDU Set information (including Control Plane and/or User plane information provided by the AF/AS) and the corresponding PDU Set QoS handling enhancement</w:t>
            </w:r>
          </w:p>
        </w:tc>
        <w:tc>
          <w:tcPr>
            <w:tcW w:w="992" w:type="dxa"/>
            <w:shd w:val="clear" w:color="auto" w:fill="auto"/>
          </w:tcPr>
          <w:p w14:paraId="2DB06136" w14:textId="07030A34" w:rsidR="00DB6F82" w:rsidRPr="00E04C33" w:rsidRDefault="00DB6F82">
            <w:r w:rsidRPr="00E04C33">
              <w:t>1.25</w:t>
            </w:r>
          </w:p>
        </w:tc>
        <w:tc>
          <w:tcPr>
            <w:tcW w:w="1261" w:type="dxa"/>
          </w:tcPr>
          <w:p w14:paraId="628E223E" w14:textId="77777777" w:rsidR="00DB6F82" w:rsidRPr="00E04C33" w:rsidRDefault="00DB6F82">
            <w:r w:rsidRPr="00E04C33">
              <w:t>1.25</w:t>
            </w:r>
          </w:p>
        </w:tc>
        <w:tc>
          <w:tcPr>
            <w:tcW w:w="1577" w:type="dxa"/>
          </w:tcPr>
          <w:p w14:paraId="01C48543" w14:textId="77777777" w:rsidR="00DB6F82" w:rsidRPr="00E04C33" w:rsidRDefault="00DB6F82">
            <w:r w:rsidRPr="00E04C33">
              <w:t>Yes</w:t>
            </w:r>
          </w:p>
        </w:tc>
        <w:tc>
          <w:tcPr>
            <w:tcW w:w="1473" w:type="dxa"/>
          </w:tcPr>
          <w:p w14:paraId="6B38FB8F" w14:textId="77777777" w:rsidR="00DB6F82" w:rsidRPr="00E04C33" w:rsidRDefault="00DB6F82"/>
        </w:tc>
        <w:tc>
          <w:tcPr>
            <w:tcW w:w="2068" w:type="dxa"/>
          </w:tcPr>
          <w:p w14:paraId="3AC69A5B" w14:textId="77777777" w:rsidR="00DB6F82" w:rsidRPr="00E04C33" w:rsidRDefault="00DB6F82" w:rsidP="00447654">
            <w:pPr>
              <w:pStyle w:val="paragraph"/>
              <w:textAlignment w:val="baseline"/>
            </w:pPr>
          </w:p>
        </w:tc>
      </w:tr>
      <w:tr w:rsidR="00DB6F82" w:rsidRPr="00FF2903" w14:paraId="1A9686AB" w14:textId="3B970F5A" w:rsidTr="00FA012E">
        <w:tc>
          <w:tcPr>
            <w:tcW w:w="877" w:type="dxa"/>
            <w:shd w:val="clear" w:color="auto" w:fill="auto"/>
          </w:tcPr>
          <w:p w14:paraId="13D04514" w14:textId="77777777" w:rsidR="00DB6F82" w:rsidRDefault="00DB6F82">
            <w:r>
              <w:t>WT#1.2</w:t>
            </w:r>
          </w:p>
        </w:tc>
        <w:tc>
          <w:tcPr>
            <w:tcW w:w="2526" w:type="dxa"/>
          </w:tcPr>
          <w:p w14:paraId="6E7491AC" w14:textId="7477FFAD" w:rsidR="00DB6F82" w:rsidRPr="00E04C33" w:rsidRDefault="00DE6F3B">
            <w:r w:rsidRPr="00DE6F3B">
              <w:t>Support QoS control and PDU Set identification for XR stream with e2e encryption (</w:t>
            </w:r>
            <w:proofErr w:type="gramStart"/>
            <w:r w:rsidRPr="00DE6F3B">
              <w:t>e.g.</w:t>
            </w:r>
            <w:proofErr w:type="gramEnd"/>
            <w:r w:rsidRPr="00DE6F3B">
              <w:t xml:space="preserve"> fully encrypted header, partially encrypted header). This is applicable for PDUs received at N6 for DL</w:t>
            </w:r>
          </w:p>
        </w:tc>
        <w:tc>
          <w:tcPr>
            <w:tcW w:w="992" w:type="dxa"/>
            <w:shd w:val="clear" w:color="auto" w:fill="auto"/>
          </w:tcPr>
          <w:p w14:paraId="37F6C1DE" w14:textId="3366165C" w:rsidR="00DB6F82" w:rsidRPr="00E04C33" w:rsidRDefault="00DB6F82">
            <w:r w:rsidRPr="00E04C33">
              <w:t>0.5</w:t>
            </w:r>
          </w:p>
        </w:tc>
        <w:tc>
          <w:tcPr>
            <w:tcW w:w="1261" w:type="dxa"/>
          </w:tcPr>
          <w:p w14:paraId="107844EF" w14:textId="77777777" w:rsidR="00DB6F82" w:rsidRPr="00E04C33" w:rsidRDefault="00DB6F82">
            <w:r w:rsidRPr="00E04C33">
              <w:t>0.5</w:t>
            </w:r>
          </w:p>
        </w:tc>
        <w:tc>
          <w:tcPr>
            <w:tcW w:w="1577" w:type="dxa"/>
          </w:tcPr>
          <w:p w14:paraId="70F92BC9" w14:textId="77777777" w:rsidR="00DB6F82" w:rsidRPr="00E04C33" w:rsidRDefault="00DB6F82">
            <w:r w:rsidRPr="00E04C33">
              <w:t>No</w:t>
            </w:r>
          </w:p>
        </w:tc>
        <w:tc>
          <w:tcPr>
            <w:tcW w:w="1473" w:type="dxa"/>
          </w:tcPr>
          <w:p w14:paraId="2211A93E" w14:textId="77777777" w:rsidR="00DB6F82" w:rsidRPr="00E04C33" w:rsidRDefault="00DB6F82"/>
        </w:tc>
        <w:tc>
          <w:tcPr>
            <w:tcW w:w="2068" w:type="dxa"/>
          </w:tcPr>
          <w:p w14:paraId="2D34CAF6" w14:textId="165E73A5" w:rsidR="00DB6F82" w:rsidRPr="00E04C33" w:rsidRDefault="00576AC3">
            <w:r>
              <w:t>Candidate to start in Q4</w:t>
            </w:r>
          </w:p>
        </w:tc>
      </w:tr>
      <w:tr w:rsidR="00DB6F82" w:rsidRPr="00FF2903" w14:paraId="3E87FCC4" w14:textId="3C3D2721" w:rsidTr="00FA012E">
        <w:trPr>
          <w:trHeight w:val="300"/>
        </w:trPr>
        <w:tc>
          <w:tcPr>
            <w:tcW w:w="877" w:type="dxa"/>
            <w:shd w:val="clear" w:color="auto" w:fill="auto"/>
          </w:tcPr>
          <w:p w14:paraId="1BB90B1E" w14:textId="77777777" w:rsidR="00DB6F82" w:rsidRDefault="00DB6F82">
            <w:r>
              <w:t>WT#1.3</w:t>
            </w:r>
          </w:p>
        </w:tc>
        <w:tc>
          <w:tcPr>
            <w:tcW w:w="2526" w:type="dxa"/>
          </w:tcPr>
          <w:p w14:paraId="462BC26D" w14:textId="6DA6A50E" w:rsidR="00DB6F82" w:rsidRPr="00E04C33" w:rsidRDefault="005A5877">
            <w:r w:rsidRPr="005A5877">
              <w:t>Enhancements to support PDU Set based QoS handling in uplink direction</w:t>
            </w:r>
          </w:p>
        </w:tc>
        <w:tc>
          <w:tcPr>
            <w:tcW w:w="992" w:type="dxa"/>
            <w:shd w:val="clear" w:color="auto" w:fill="auto"/>
          </w:tcPr>
          <w:p w14:paraId="24EC2BD5" w14:textId="7CAE4F79" w:rsidR="00DB6F82" w:rsidRPr="00E04C33" w:rsidRDefault="00DB6F82">
            <w:r w:rsidRPr="00E04C33">
              <w:t>0.5</w:t>
            </w:r>
          </w:p>
        </w:tc>
        <w:tc>
          <w:tcPr>
            <w:tcW w:w="1261" w:type="dxa"/>
          </w:tcPr>
          <w:p w14:paraId="135A4B1F" w14:textId="77777777" w:rsidR="00DB6F82" w:rsidRPr="00E04C33" w:rsidRDefault="00DB6F82">
            <w:r w:rsidRPr="00E04C33">
              <w:t>0.5</w:t>
            </w:r>
          </w:p>
        </w:tc>
        <w:tc>
          <w:tcPr>
            <w:tcW w:w="1577" w:type="dxa"/>
          </w:tcPr>
          <w:p w14:paraId="0A009558" w14:textId="77777777" w:rsidR="00DB6F82" w:rsidRPr="00E04C33" w:rsidRDefault="00DB6F82">
            <w:r w:rsidRPr="00E04C33">
              <w:t>May be</w:t>
            </w:r>
          </w:p>
        </w:tc>
        <w:tc>
          <w:tcPr>
            <w:tcW w:w="1473" w:type="dxa"/>
          </w:tcPr>
          <w:p w14:paraId="536E0378" w14:textId="77777777" w:rsidR="00DB6F82" w:rsidRPr="00E04C33" w:rsidRDefault="00DB6F82"/>
        </w:tc>
        <w:tc>
          <w:tcPr>
            <w:tcW w:w="2068" w:type="dxa"/>
          </w:tcPr>
          <w:p w14:paraId="1112F28F" w14:textId="50BF4889" w:rsidR="00DB6F82" w:rsidRPr="00E04C33" w:rsidRDefault="00DB6F82"/>
        </w:tc>
      </w:tr>
      <w:tr w:rsidR="00DB6F82" w:rsidRPr="00FF2903" w14:paraId="0EFAED32" w14:textId="211FD22F" w:rsidTr="00FA012E">
        <w:trPr>
          <w:trHeight w:val="300"/>
        </w:trPr>
        <w:tc>
          <w:tcPr>
            <w:tcW w:w="877" w:type="dxa"/>
            <w:shd w:val="clear" w:color="auto" w:fill="auto"/>
          </w:tcPr>
          <w:p w14:paraId="01F8D3CF" w14:textId="77777777" w:rsidR="00DB6F82" w:rsidRDefault="00DB6F82">
            <w:r>
              <w:t>WT#1.4</w:t>
            </w:r>
          </w:p>
        </w:tc>
        <w:tc>
          <w:tcPr>
            <w:tcW w:w="2526" w:type="dxa"/>
          </w:tcPr>
          <w:p w14:paraId="28BAD233" w14:textId="52D9CA74" w:rsidR="00DB6F82" w:rsidRPr="00E04C33" w:rsidRDefault="00FD388A">
            <w:r w:rsidRPr="00FD388A">
              <w:t>Study whether and how to leverage PDU Set QoS information for DSCP marking over N3/N9 in the transport network (</w:t>
            </w:r>
            <w:proofErr w:type="gramStart"/>
            <w:r w:rsidRPr="00FD388A">
              <w:t>i.e.</w:t>
            </w:r>
            <w:proofErr w:type="gramEnd"/>
            <w:r w:rsidRPr="00FD388A">
              <w:t xml:space="preserve"> to enable differentiated handling of PDU Sets within QoS Flow)</w:t>
            </w:r>
          </w:p>
        </w:tc>
        <w:tc>
          <w:tcPr>
            <w:tcW w:w="992" w:type="dxa"/>
            <w:shd w:val="clear" w:color="auto" w:fill="auto"/>
          </w:tcPr>
          <w:p w14:paraId="41E24F31" w14:textId="461B849A" w:rsidR="00DB6F82" w:rsidRPr="00E04C33" w:rsidRDefault="00DB6F82">
            <w:r w:rsidRPr="00E04C33">
              <w:t>0.25</w:t>
            </w:r>
          </w:p>
        </w:tc>
        <w:tc>
          <w:tcPr>
            <w:tcW w:w="1261" w:type="dxa"/>
          </w:tcPr>
          <w:p w14:paraId="2204DDFA" w14:textId="77777777" w:rsidR="00DB6F82" w:rsidRPr="00E04C33" w:rsidRDefault="00DB6F82">
            <w:r w:rsidRPr="00E04C33">
              <w:t>0.25</w:t>
            </w:r>
          </w:p>
        </w:tc>
        <w:tc>
          <w:tcPr>
            <w:tcW w:w="1577" w:type="dxa"/>
          </w:tcPr>
          <w:p w14:paraId="2FC47BC4" w14:textId="77777777" w:rsidR="00DB6F82" w:rsidRPr="00E04C33" w:rsidRDefault="00DB6F82">
            <w:r w:rsidRPr="00E04C33">
              <w:t>No</w:t>
            </w:r>
          </w:p>
        </w:tc>
        <w:tc>
          <w:tcPr>
            <w:tcW w:w="1473" w:type="dxa"/>
          </w:tcPr>
          <w:p w14:paraId="1FCCCDAB" w14:textId="77777777" w:rsidR="00DB6F82" w:rsidRPr="00E04C33" w:rsidRDefault="00DB6F82"/>
        </w:tc>
        <w:tc>
          <w:tcPr>
            <w:tcW w:w="2068" w:type="dxa"/>
          </w:tcPr>
          <w:p w14:paraId="5CCF29D1" w14:textId="092F708E" w:rsidR="00DB6F82" w:rsidRPr="00E04C33" w:rsidRDefault="00DB6F82"/>
        </w:tc>
      </w:tr>
      <w:tr w:rsidR="00DB6F82" w:rsidRPr="00FF2903" w14:paraId="4452961E" w14:textId="4578A862" w:rsidTr="00FA012E">
        <w:tc>
          <w:tcPr>
            <w:tcW w:w="877" w:type="dxa"/>
            <w:shd w:val="clear" w:color="auto" w:fill="E7E6E6" w:themeFill="background2"/>
          </w:tcPr>
          <w:p w14:paraId="4B6A42FF" w14:textId="77777777" w:rsidR="00DB6F82" w:rsidRPr="00FF2903" w:rsidRDefault="00DB6F82">
            <w:r>
              <w:t>WT#2</w:t>
            </w:r>
          </w:p>
        </w:tc>
        <w:tc>
          <w:tcPr>
            <w:tcW w:w="2526" w:type="dxa"/>
            <w:shd w:val="clear" w:color="auto" w:fill="E7E6E6" w:themeFill="background2"/>
          </w:tcPr>
          <w:p w14:paraId="24AF860C" w14:textId="77777777" w:rsidR="00DB6F82" w:rsidRPr="00E04C33" w:rsidRDefault="00DB6F82"/>
        </w:tc>
        <w:tc>
          <w:tcPr>
            <w:tcW w:w="992" w:type="dxa"/>
            <w:shd w:val="clear" w:color="auto" w:fill="E7E6E6" w:themeFill="background2"/>
          </w:tcPr>
          <w:p w14:paraId="46991471" w14:textId="78E28259" w:rsidR="00DB6F82" w:rsidRPr="00E04C33" w:rsidRDefault="00DB6F82">
            <w:r w:rsidRPr="00E04C33">
              <w:t>2.0</w:t>
            </w:r>
          </w:p>
        </w:tc>
        <w:tc>
          <w:tcPr>
            <w:tcW w:w="1261" w:type="dxa"/>
            <w:shd w:val="clear" w:color="auto" w:fill="E7E6E6" w:themeFill="background2"/>
          </w:tcPr>
          <w:p w14:paraId="79B20ACA" w14:textId="77777777" w:rsidR="00DB6F82" w:rsidRPr="00E04C33" w:rsidRDefault="00DB6F82">
            <w:r w:rsidRPr="00E04C33">
              <w:t>2.0</w:t>
            </w:r>
          </w:p>
        </w:tc>
        <w:tc>
          <w:tcPr>
            <w:tcW w:w="1577" w:type="dxa"/>
            <w:shd w:val="clear" w:color="auto" w:fill="E7E6E6" w:themeFill="background2"/>
          </w:tcPr>
          <w:p w14:paraId="3E54DC1F" w14:textId="77777777" w:rsidR="00DB6F82" w:rsidRPr="00E04C33" w:rsidRDefault="00DB6F82"/>
        </w:tc>
        <w:tc>
          <w:tcPr>
            <w:tcW w:w="1473" w:type="dxa"/>
            <w:shd w:val="clear" w:color="auto" w:fill="E7E6E6" w:themeFill="background2"/>
          </w:tcPr>
          <w:p w14:paraId="588D6B19" w14:textId="77777777" w:rsidR="00DB6F82" w:rsidRPr="00E04C33" w:rsidRDefault="00DB6F82">
            <w:r w:rsidRPr="00E04C33">
              <w:t>WT#2 is self-contained</w:t>
            </w:r>
          </w:p>
        </w:tc>
        <w:tc>
          <w:tcPr>
            <w:tcW w:w="2068" w:type="dxa"/>
            <w:shd w:val="clear" w:color="auto" w:fill="E7E6E6" w:themeFill="background2"/>
          </w:tcPr>
          <w:p w14:paraId="40E08CA5" w14:textId="77777777" w:rsidR="00DB6F82" w:rsidRPr="00E04C33" w:rsidRDefault="00DB6F82"/>
        </w:tc>
      </w:tr>
      <w:tr w:rsidR="00DB6F82" w:rsidRPr="00FF2903" w14:paraId="7896FC89" w14:textId="653F4DD4" w:rsidTr="00FA012E">
        <w:tc>
          <w:tcPr>
            <w:tcW w:w="877" w:type="dxa"/>
            <w:shd w:val="clear" w:color="auto" w:fill="FFFFFF" w:themeFill="background1"/>
          </w:tcPr>
          <w:p w14:paraId="2F55D64A" w14:textId="77777777" w:rsidR="00DB6F82" w:rsidRDefault="00DB6F82">
            <w:r>
              <w:lastRenderedPageBreak/>
              <w:t>WT#2.1</w:t>
            </w:r>
          </w:p>
        </w:tc>
        <w:tc>
          <w:tcPr>
            <w:tcW w:w="2526" w:type="dxa"/>
            <w:shd w:val="clear" w:color="auto" w:fill="FFFFFF" w:themeFill="background1"/>
          </w:tcPr>
          <w:p w14:paraId="47CCB5E8" w14:textId="1C0455E3" w:rsidR="00DB6F82" w:rsidRPr="00E04C33" w:rsidRDefault="003617B8">
            <w:r w:rsidRPr="003617B8">
              <w:t>Study whether and how enhancements can be done for traffic detection and QoS Flow mapping for multiplexed data flows (different media types multiplexed within the same 5-tuple traffic flow)</w:t>
            </w:r>
          </w:p>
        </w:tc>
        <w:tc>
          <w:tcPr>
            <w:tcW w:w="992" w:type="dxa"/>
            <w:shd w:val="clear" w:color="auto" w:fill="FFFFFF" w:themeFill="background1"/>
          </w:tcPr>
          <w:p w14:paraId="0B0AA31D" w14:textId="63FBA3ED" w:rsidR="00DB6F82" w:rsidRPr="00E04C33" w:rsidRDefault="00DB6F82">
            <w:r w:rsidRPr="00E04C33">
              <w:t>0.75</w:t>
            </w:r>
          </w:p>
        </w:tc>
        <w:tc>
          <w:tcPr>
            <w:tcW w:w="1261" w:type="dxa"/>
            <w:shd w:val="clear" w:color="auto" w:fill="FFFFFF" w:themeFill="background1"/>
          </w:tcPr>
          <w:p w14:paraId="322034ED" w14:textId="77777777" w:rsidR="00DB6F82" w:rsidRPr="00E04C33" w:rsidRDefault="00DB6F82">
            <w:r w:rsidRPr="00E04C33">
              <w:t>0.75</w:t>
            </w:r>
          </w:p>
        </w:tc>
        <w:tc>
          <w:tcPr>
            <w:tcW w:w="1577" w:type="dxa"/>
            <w:shd w:val="clear" w:color="auto" w:fill="FFFFFF" w:themeFill="background1"/>
          </w:tcPr>
          <w:p w14:paraId="189B3414" w14:textId="77777777" w:rsidR="00DB6F82" w:rsidRPr="00E04C33" w:rsidRDefault="00DB6F82">
            <w:r w:rsidRPr="00E04C33">
              <w:t>No</w:t>
            </w:r>
          </w:p>
        </w:tc>
        <w:tc>
          <w:tcPr>
            <w:tcW w:w="1473" w:type="dxa"/>
            <w:shd w:val="clear" w:color="auto" w:fill="FFFFFF" w:themeFill="background1"/>
          </w:tcPr>
          <w:p w14:paraId="15299DCA" w14:textId="77777777" w:rsidR="00DB6F82" w:rsidRPr="00E04C33" w:rsidRDefault="00DB6F82"/>
        </w:tc>
        <w:tc>
          <w:tcPr>
            <w:tcW w:w="2068" w:type="dxa"/>
            <w:shd w:val="clear" w:color="auto" w:fill="FFFFFF" w:themeFill="background1"/>
          </w:tcPr>
          <w:p w14:paraId="4899B6CD" w14:textId="334C2466" w:rsidR="00DB6F82" w:rsidRPr="00E04C33" w:rsidRDefault="00DB6F82"/>
        </w:tc>
      </w:tr>
      <w:tr w:rsidR="00DB6F82" w:rsidRPr="00FF2903" w14:paraId="4F408322" w14:textId="7F6EAE9E" w:rsidTr="00FA012E">
        <w:tc>
          <w:tcPr>
            <w:tcW w:w="877" w:type="dxa"/>
            <w:shd w:val="clear" w:color="auto" w:fill="FFFFFF" w:themeFill="background1"/>
          </w:tcPr>
          <w:p w14:paraId="53630FC6" w14:textId="77777777" w:rsidR="00DB6F82" w:rsidRDefault="00DB6F82">
            <w:r>
              <w:t>WT#2.2</w:t>
            </w:r>
          </w:p>
        </w:tc>
        <w:tc>
          <w:tcPr>
            <w:tcW w:w="2526" w:type="dxa"/>
            <w:shd w:val="clear" w:color="auto" w:fill="FFFFFF" w:themeFill="background1"/>
          </w:tcPr>
          <w:p w14:paraId="08B8A0FF" w14:textId="26E363A9" w:rsidR="00DB6F82" w:rsidRPr="00E04C33" w:rsidRDefault="005573A8">
            <w:r w:rsidRPr="005573A8">
              <w:t>Study whether and how to support dynamic change (via user plane) in traffic characteristics (</w:t>
            </w:r>
            <w:proofErr w:type="gramStart"/>
            <w:r w:rsidRPr="005573A8">
              <w:t>e.g.</w:t>
            </w:r>
            <w:proofErr w:type="gramEnd"/>
            <w:r w:rsidRPr="005573A8">
              <w:t xml:space="preserve"> burst related parameters), provided by AF/AS</w:t>
            </w:r>
          </w:p>
        </w:tc>
        <w:tc>
          <w:tcPr>
            <w:tcW w:w="992" w:type="dxa"/>
            <w:shd w:val="clear" w:color="auto" w:fill="FFFFFF" w:themeFill="background1"/>
          </w:tcPr>
          <w:p w14:paraId="1A611073" w14:textId="3E817D81" w:rsidR="00DB6F82" w:rsidRPr="00E04C33" w:rsidRDefault="00DB6F82">
            <w:r w:rsidRPr="00E04C33">
              <w:t>0.75</w:t>
            </w:r>
          </w:p>
        </w:tc>
        <w:tc>
          <w:tcPr>
            <w:tcW w:w="1261" w:type="dxa"/>
            <w:shd w:val="clear" w:color="auto" w:fill="FFFFFF" w:themeFill="background1"/>
          </w:tcPr>
          <w:p w14:paraId="18C0C660" w14:textId="77777777" w:rsidR="00DB6F82" w:rsidRPr="00E04C33" w:rsidRDefault="00DB6F82">
            <w:r w:rsidRPr="00E04C33">
              <w:t>0.75</w:t>
            </w:r>
          </w:p>
        </w:tc>
        <w:tc>
          <w:tcPr>
            <w:tcW w:w="1577" w:type="dxa"/>
            <w:shd w:val="clear" w:color="auto" w:fill="FFFFFF" w:themeFill="background1"/>
          </w:tcPr>
          <w:p w14:paraId="36870600" w14:textId="77777777" w:rsidR="00DB6F82" w:rsidRPr="00E04C33" w:rsidRDefault="00DB6F82">
            <w:r w:rsidRPr="00E04C33">
              <w:t>Yes</w:t>
            </w:r>
          </w:p>
        </w:tc>
        <w:tc>
          <w:tcPr>
            <w:tcW w:w="1473" w:type="dxa"/>
            <w:shd w:val="clear" w:color="auto" w:fill="FFFFFF" w:themeFill="background1"/>
          </w:tcPr>
          <w:p w14:paraId="74FDFF85" w14:textId="77777777" w:rsidR="00DB6F82" w:rsidRPr="00E04C33" w:rsidRDefault="00DB6F82"/>
        </w:tc>
        <w:tc>
          <w:tcPr>
            <w:tcW w:w="2068" w:type="dxa"/>
            <w:shd w:val="clear" w:color="auto" w:fill="FFFFFF" w:themeFill="background1"/>
          </w:tcPr>
          <w:p w14:paraId="542DD8E3" w14:textId="08EC2673" w:rsidR="00DB6F82" w:rsidRPr="00E04C33" w:rsidRDefault="00576AC3">
            <w:r>
              <w:t>Candidate to start in Q4</w:t>
            </w:r>
          </w:p>
        </w:tc>
      </w:tr>
      <w:tr w:rsidR="00DB6F82" w:rsidRPr="00FF2903" w14:paraId="74EAD3A1" w14:textId="4D3030C3" w:rsidTr="00FA012E">
        <w:tc>
          <w:tcPr>
            <w:tcW w:w="877" w:type="dxa"/>
            <w:shd w:val="clear" w:color="auto" w:fill="FFFFFF" w:themeFill="background1"/>
          </w:tcPr>
          <w:p w14:paraId="78F385E4" w14:textId="77777777" w:rsidR="00DB6F82" w:rsidRDefault="00DB6F82">
            <w:r>
              <w:t>WT#2.3</w:t>
            </w:r>
          </w:p>
        </w:tc>
        <w:tc>
          <w:tcPr>
            <w:tcW w:w="2526" w:type="dxa"/>
            <w:shd w:val="clear" w:color="auto" w:fill="FFFFFF" w:themeFill="background1"/>
          </w:tcPr>
          <w:p w14:paraId="6A79E667" w14:textId="49F7F0ED" w:rsidR="00DB6F82" w:rsidRPr="00E04C33" w:rsidRDefault="00E33C4A">
            <w:r w:rsidRPr="00E33C4A">
              <w:t>Study whether and how to identify traffic flows and study QoS handling enhancement for Tethered UE</w:t>
            </w:r>
          </w:p>
        </w:tc>
        <w:tc>
          <w:tcPr>
            <w:tcW w:w="992" w:type="dxa"/>
            <w:shd w:val="clear" w:color="auto" w:fill="FFFFFF" w:themeFill="background1"/>
          </w:tcPr>
          <w:p w14:paraId="3164742A" w14:textId="4A9FAB42" w:rsidR="00DB6F82" w:rsidRPr="00E04C33" w:rsidRDefault="00DB6F82">
            <w:r w:rsidRPr="00E04C33">
              <w:t>0.5</w:t>
            </w:r>
          </w:p>
        </w:tc>
        <w:tc>
          <w:tcPr>
            <w:tcW w:w="1261" w:type="dxa"/>
            <w:shd w:val="clear" w:color="auto" w:fill="FFFFFF" w:themeFill="background1"/>
          </w:tcPr>
          <w:p w14:paraId="75C93E4E" w14:textId="77777777" w:rsidR="00DB6F82" w:rsidRPr="00E04C33" w:rsidRDefault="00DB6F82">
            <w:r w:rsidRPr="00E04C33">
              <w:t>0.5</w:t>
            </w:r>
          </w:p>
        </w:tc>
        <w:tc>
          <w:tcPr>
            <w:tcW w:w="1577" w:type="dxa"/>
            <w:shd w:val="clear" w:color="auto" w:fill="FFFFFF" w:themeFill="background1"/>
          </w:tcPr>
          <w:p w14:paraId="44682860" w14:textId="77777777" w:rsidR="00DB6F82" w:rsidRPr="00E04C33" w:rsidDel="00B624B0" w:rsidRDefault="00DB6F82">
            <w:r w:rsidRPr="00E04C33">
              <w:t>No</w:t>
            </w:r>
          </w:p>
        </w:tc>
        <w:tc>
          <w:tcPr>
            <w:tcW w:w="1473" w:type="dxa"/>
            <w:shd w:val="clear" w:color="auto" w:fill="FFFFFF" w:themeFill="background1"/>
          </w:tcPr>
          <w:p w14:paraId="6AE1D665" w14:textId="77777777" w:rsidR="00DB6F82" w:rsidRPr="00E04C33" w:rsidRDefault="00DB6F82"/>
        </w:tc>
        <w:tc>
          <w:tcPr>
            <w:tcW w:w="2068" w:type="dxa"/>
            <w:shd w:val="clear" w:color="auto" w:fill="FFFFFF" w:themeFill="background1"/>
          </w:tcPr>
          <w:p w14:paraId="4CCB8766" w14:textId="3E779978" w:rsidR="00DB6F82" w:rsidRPr="00E04C33" w:rsidRDefault="00DB6F82"/>
        </w:tc>
      </w:tr>
      <w:tr w:rsidR="00DB6F82" w:rsidRPr="00FF2903" w14:paraId="41D6E0BB" w14:textId="017075C7" w:rsidTr="00FA012E">
        <w:tc>
          <w:tcPr>
            <w:tcW w:w="877" w:type="dxa"/>
            <w:shd w:val="clear" w:color="auto" w:fill="E7E6E6" w:themeFill="background2"/>
          </w:tcPr>
          <w:p w14:paraId="6FC5B9E7" w14:textId="77777777" w:rsidR="00DB6F82" w:rsidRDefault="00DB6F82">
            <w:r>
              <w:t>WT#4</w:t>
            </w:r>
          </w:p>
        </w:tc>
        <w:tc>
          <w:tcPr>
            <w:tcW w:w="2526" w:type="dxa"/>
            <w:shd w:val="clear" w:color="auto" w:fill="E7E6E6" w:themeFill="background2"/>
          </w:tcPr>
          <w:p w14:paraId="00B55B90" w14:textId="77777777" w:rsidR="00DB6F82" w:rsidRPr="00E04C33" w:rsidRDefault="00DB6F82"/>
        </w:tc>
        <w:tc>
          <w:tcPr>
            <w:tcW w:w="992" w:type="dxa"/>
            <w:shd w:val="clear" w:color="auto" w:fill="E7E6E6" w:themeFill="background2"/>
          </w:tcPr>
          <w:p w14:paraId="0F79BAD9" w14:textId="117CEDA4" w:rsidR="00DB6F82" w:rsidRPr="00E04C33" w:rsidRDefault="00DB6F82">
            <w:r w:rsidRPr="00E04C33">
              <w:t>1.5</w:t>
            </w:r>
          </w:p>
        </w:tc>
        <w:tc>
          <w:tcPr>
            <w:tcW w:w="1261" w:type="dxa"/>
            <w:shd w:val="clear" w:color="auto" w:fill="E7E6E6" w:themeFill="background2"/>
          </w:tcPr>
          <w:p w14:paraId="4C01C7E9" w14:textId="77777777" w:rsidR="00DB6F82" w:rsidRPr="00E04C33" w:rsidRDefault="00DB6F82">
            <w:r w:rsidRPr="00E04C33">
              <w:t>1.5</w:t>
            </w:r>
          </w:p>
        </w:tc>
        <w:tc>
          <w:tcPr>
            <w:tcW w:w="1577" w:type="dxa"/>
            <w:shd w:val="clear" w:color="auto" w:fill="E7E6E6" w:themeFill="background2"/>
          </w:tcPr>
          <w:p w14:paraId="7B5F0E82" w14:textId="77777777" w:rsidR="00DB6F82" w:rsidRPr="00E04C33" w:rsidRDefault="00DB6F82"/>
        </w:tc>
        <w:tc>
          <w:tcPr>
            <w:tcW w:w="1473" w:type="dxa"/>
            <w:shd w:val="clear" w:color="auto" w:fill="E7E6E6" w:themeFill="background2"/>
          </w:tcPr>
          <w:p w14:paraId="08BC7B67" w14:textId="77777777" w:rsidR="00DB6F82" w:rsidRPr="00E04C33" w:rsidRDefault="00DB6F82">
            <w:r w:rsidRPr="00E04C33">
              <w:t>WT#4 is self-contained</w:t>
            </w:r>
          </w:p>
        </w:tc>
        <w:tc>
          <w:tcPr>
            <w:tcW w:w="2068" w:type="dxa"/>
            <w:shd w:val="clear" w:color="auto" w:fill="E7E6E6" w:themeFill="background2"/>
          </w:tcPr>
          <w:p w14:paraId="52630100" w14:textId="77777777" w:rsidR="00DB6F82" w:rsidRPr="00E04C33" w:rsidRDefault="00DB6F82"/>
        </w:tc>
      </w:tr>
      <w:tr w:rsidR="00DB6F82" w:rsidRPr="00FF2903" w14:paraId="4FEFF049" w14:textId="2388F20D" w:rsidTr="00FA012E">
        <w:tc>
          <w:tcPr>
            <w:tcW w:w="877" w:type="dxa"/>
            <w:shd w:val="clear" w:color="auto" w:fill="FFFFFF" w:themeFill="background1"/>
          </w:tcPr>
          <w:p w14:paraId="6B783641" w14:textId="77777777" w:rsidR="00DB6F82" w:rsidRDefault="00DB6F82">
            <w:r>
              <w:t>WT#4.1</w:t>
            </w:r>
          </w:p>
        </w:tc>
        <w:tc>
          <w:tcPr>
            <w:tcW w:w="2526" w:type="dxa"/>
            <w:shd w:val="clear" w:color="auto" w:fill="FFFFFF" w:themeFill="background1"/>
          </w:tcPr>
          <w:p w14:paraId="7AD2AE33" w14:textId="4EBBDF7F" w:rsidR="00DB6F82" w:rsidRPr="00E04C33" w:rsidRDefault="00357658">
            <w:r w:rsidRPr="00357658">
              <w:t>Study how to support L4S for non-3GPP access networks and intermediate 5GS nodes (N3IWF, TNGF and W-AGF) to perform ECN marking for L4S</w:t>
            </w:r>
          </w:p>
        </w:tc>
        <w:tc>
          <w:tcPr>
            <w:tcW w:w="992" w:type="dxa"/>
            <w:shd w:val="clear" w:color="auto" w:fill="FFFFFF" w:themeFill="background1"/>
          </w:tcPr>
          <w:p w14:paraId="7DC65106" w14:textId="1A6A4B2D" w:rsidR="00DB6F82" w:rsidRPr="00E04C33" w:rsidRDefault="00DB6F82">
            <w:r w:rsidRPr="00E04C33">
              <w:t>0.75</w:t>
            </w:r>
          </w:p>
        </w:tc>
        <w:tc>
          <w:tcPr>
            <w:tcW w:w="1261" w:type="dxa"/>
            <w:shd w:val="clear" w:color="auto" w:fill="FFFFFF" w:themeFill="background1"/>
          </w:tcPr>
          <w:p w14:paraId="3C1F454C" w14:textId="77777777" w:rsidR="00DB6F82" w:rsidRPr="00E04C33" w:rsidRDefault="00DB6F82">
            <w:r w:rsidRPr="00E04C33">
              <w:t>0.75</w:t>
            </w:r>
          </w:p>
        </w:tc>
        <w:tc>
          <w:tcPr>
            <w:tcW w:w="1577" w:type="dxa"/>
            <w:shd w:val="clear" w:color="auto" w:fill="FFFFFF" w:themeFill="background1"/>
          </w:tcPr>
          <w:p w14:paraId="16B240AA" w14:textId="77777777" w:rsidR="00DB6F82" w:rsidRPr="00E04C33" w:rsidRDefault="00DB6F82">
            <w:r w:rsidRPr="00E04C33">
              <w:t>No</w:t>
            </w:r>
          </w:p>
        </w:tc>
        <w:tc>
          <w:tcPr>
            <w:tcW w:w="1473" w:type="dxa"/>
            <w:shd w:val="clear" w:color="auto" w:fill="FFFFFF" w:themeFill="background1"/>
          </w:tcPr>
          <w:p w14:paraId="4F677B3F" w14:textId="77777777" w:rsidR="00DB6F82" w:rsidRPr="00E04C33" w:rsidRDefault="00DB6F82"/>
        </w:tc>
        <w:tc>
          <w:tcPr>
            <w:tcW w:w="2068" w:type="dxa"/>
            <w:shd w:val="clear" w:color="auto" w:fill="FFFFFF" w:themeFill="background1"/>
          </w:tcPr>
          <w:p w14:paraId="57BA9A63" w14:textId="539FC9D8" w:rsidR="00DB6F82" w:rsidRPr="00E04C33" w:rsidRDefault="00DB6F82"/>
        </w:tc>
      </w:tr>
      <w:tr w:rsidR="00DB6F82" w:rsidRPr="00FF2903" w14:paraId="3321CBBB" w14:textId="4C0D802C" w:rsidTr="00FA012E">
        <w:tc>
          <w:tcPr>
            <w:tcW w:w="877" w:type="dxa"/>
            <w:shd w:val="clear" w:color="auto" w:fill="FFFFFF" w:themeFill="background1"/>
          </w:tcPr>
          <w:p w14:paraId="42E1F68A" w14:textId="77777777" w:rsidR="00DB6F82" w:rsidRDefault="00DB6F82">
            <w:r>
              <w:t>WT#4.2</w:t>
            </w:r>
          </w:p>
        </w:tc>
        <w:tc>
          <w:tcPr>
            <w:tcW w:w="2526" w:type="dxa"/>
            <w:shd w:val="clear" w:color="auto" w:fill="FFFFFF" w:themeFill="background1"/>
          </w:tcPr>
          <w:p w14:paraId="7DA767CD" w14:textId="72386712" w:rsidR="00DB6F82" w:rsidRPr="00E04C33" w:rsidRDefault="00F63B42">
            <w:r w:rsidRPr="00F63B42">
              <w:t>Study how PDU Set QoS Control mechanisms can be extended to non-3GPP access networks</w:t>
            </w:r>
          </w:p>
        </w:tc>
        <w:tc>
          <w:tcPr>
            <w:tcW w:w="992" w:type="dxa"/>
            <w:shd w:val="clear" w:color="auto" w:fill="FFFFFF" w:themeFill="background1"/>
          </w:tcPr>
          <w:p w14:paraId="71BBD3B0" w14:textId="04EC7093" w:rsidR="00DB6F82" w:rsidRPr="00E04C33" w:rsidRDefault="00DB6F82">
            <w:r w:rsidRPr="00E04C33">
              <w:t>0.75</w:t>
            </w:r>
          </w:p>
        </w:tc>
        <w:tc>
          <w:tcPr>
            <w:tcW w:w="1261" w:type="dxa"/>
            <w:shd w:val="clear" w:color="auto" w:fill="FFFFFF" w:themeFill="background1"/>
          </w:tcPr>
          <w:p w14:paraId="4DB4F2AF" w14:textId="77777777" w:rsidR="00DB6F82" w:rsidRPr="00E04C33" w:rsidRDefault="00DB6F82">
            <w:r w:rsidRPr="00E04C33">
              <w:t>0.75</w:t>
            </w:r>
          </w:p>
        </w:tc>
        <w:tc>
          <w:tcPr>
            <w:tcW w:w="1577" w:type="dxa"/>
            <w:shd w:val="clear" w:color="auto" w:fill="FFFFFF" w:themeFill="background1"/>
          </w:tcPr>
          <w:p w14:paraId="31CF0535" w14:textId="77777777" w:rsidR="00DB6F82" w:rsidRPr="00E04C33" w:rsidRDefault="00DB6F82">
            <w:r w:rsidRPr="00E04C33">
              <w:t>No</w:t>
            </w:r>
          </w:p>
        </w:tc>
        <w:tc>
          <w:tcPr>
            <w:tcW w:w="1473" w:type="dxa"/>
            <w:shd w:val="clear" w:color="auto" w:fill="FFFFFF" w:themeFill="background1"/>
          </w:tcPr>
          <w:p w14:paraId="6E078FBA" w14:textId="77777777" w:rsidR="00DB6F82" w:rsidRPr="00E04C33" w:rsidRDefault="00DB6F82"/>
        </w:tc>
        <w:tc>
          <w:tcPr>
            <w:tcW w:w="2068" w:type="dxa"/>
            <w:shd w:val="clear" w:color="auto" w:fill="FFFFFF" w:themeFill="background1"/>
          </w:tcPr>
          <w:p w14:paraId="3CFAF785" w14:textId="340F5762" w:rsidR="00DB6F82" w:rsidRPr="00E04C33" w:rsidRDefault="00DB6F82"/>
        </w:tc>
      </w:tr>
      <w:tr w:rsidR="00DB6F82" w:rsidRPr="00FF2903" w14:paraId="6CD7514F" w14:textId="3CD1A51F" w:rsidTr="00FA012E">
        <w:tc>
          <w:tcPr>
            <w:tcW w:w="877" w:type="dxa"/>
            <w:shd w:val="clear" w:color="auto" w:fill="E7E6E6" w:themeFill="background2"/>
          </w:tcPr>
          <w:p w14:paraId="5CA1A6D0" w14:textId="77777777" w:rsidR="00DB6F82" w:rsidRDefault="00DB6F82"/>
        </w:tc>
        <w:tc>
          <w:tcPr>
            <w:tcW w:w="2526" w:type="dxa"/>
            <w:shd w:val="clear" w:color="auto" w:fill="E7E6E6" w:themeFill="background2"/>
          </w:tcPr>
          <w:p w14:paraId="31EFC65F" w14:textId="77777777" w:rsidR="00DB6F82" w:rsidRPr="00E04C33" w:rsidRDefault="00DB6F82"/>
        </w:tc>
        <w:tc>
          <w:tcPr>
            <w:tcW w:w="992" w:type="dxa"/>
            <w:shd w:val="clear" w:color="auto" w:fill="E7E6E6" w:themeFill="background2"/>
          </w:tcPr>
          <w:p w14:paraId="40894F48" w14:textId="0F0AF1ED" w:rsidR="00DB6F82" w:rsidRPr="00E04C33" w:rsidRDefault="00DB6F82"/>
        </w:tc>
        <w:tc>
          <w:tcPr>
            <w:tcW w:w="1261" w:type="dxa"/>
            <w:shd w:val="clear" w:color="auto" w:fill="E7E6E6" w:themeFill="background2"/>
          </w:tcPr>
          <w:p w14:paraId="6EB34F33" w14:textId="77777777" w:rsidR="00DB6F82" w:rsidRPr="00E04C33" w:rsidRDefault="00DB6F82"/>
        </w:tc>
        <w:tc>
          <w:tcPr>
            <w:tcW w:w="1577" w:type="dxa"/>
            <w:shd w:val="clear" w:color="auto" w:fill="E7E6E6" w:themeFill="background2"/>
          </w:tcPr>
          <w:p w14:paraId="6FF253C2" w14:textId="77777777" w:rsidR="00DB6F82" w:rsidRPr="00E04C33" w:rsidRDefault="00DB6F82"/>
        </w:tc>
        <w:tc>
          <w:tcPr>
            <w:tcW w:w="1473" w:type="dxa"/>
            <w:shd w:val="clear" w:color="auto" w:fill="E7E6E6" w:themeFill="background2"/>
          </w:tcPr>
          <w:p w14:paraId="3E84199C" w14:textId="77777777" w:rsidR="00DB6F82" w:rsidRPr="00E04C33" w:rsidRDefault="00DB6F82"/>
        </w:tc>
        <w:tc>
          <w:tcPr>
            <w:tcW w:w="2068" w:type="dxa"/>
            <w:shd w:val="clear" w:color="auto" w:fill="E7E6E6" w:themeFill="background2"/>
          </w:tcPr>
          <w:p w14:paraId="51B8610A" w14:textId="77777777" w:rsidR="00DB6F82" w:rsidRPr="00E04C33" w:rsidRDefault="00DB6F82"/>
        </w:tc>
      </w:tr>
      <w:tr w:rsidR="00DB6F82" w:rsidRPr="00FF2903" w14:paraId="6443C243" w14:textId="0CDEC35B" w:rsidTr="00FA012E">
        <w:tc>
          <w:tcPr>
            <w:tcW w:w="877" w:type="dxa"/>
            <w:shd w:val="clear" w:color="auto" w:fill="E7E6E6" w:themeFill="background2"/>
          </w:tcPr>
          <w:p w14:paraId="1B572329" w14:textId="77777777" w:rsidR="00DB6F82" w:rsidRDefault="00DB6F82">
            <w:r>
              <w:t>WT#7</w:t>
            </w:r>
          </w:p>
        </w:tc>
        <w:tc>
          <w:tcPr>
            <w:tcW w:w="2526" w:type="dxa"/>
            <w:shd w:val="clear" w:color="auto" w:fill="E7E6E6" w:themeFill="background2"/>
          </w:tcPr>
          <w:p w14:paraId="201F2091" w14:textId="77777777" w:rsidR="00DB6F82" w:rsidRPr="00E04C33" w:rsidRDefault="00DB6F82"/>
        </w:tc>
        <w:tc>
          <w:tcPr>
            <w:tcW w:w="992" w:type="dxa"/>
            <w:shd w:val="clear" w:color="auto" w:fill="E7E6E6" w:themeFill="background2"/>
          </w:tcPr>
          <w:p w14:paraId="78EC9F40" w14:textId="59BF6F56" w:rsidR="00DB6F82" w:rsidRPr="00E04C33" w:rsidRDefault="00DB6F82">
            <w:r w:rsidRPr="00E04C33">
              <w:t>1</w:t>
            </w:r>
          </w:p>
        </w:tc>
        <w:tc>
          <w:tcPr>
            <w:tcW w:w="1261" w:type="dxa"/>
            <w:shd w:val="clear" w:color="auto" w:fill="E7E6E6" w:themeFill="background2"/>
          </w:tcPr>
          <w:p w14:paraId="28A665C5" w14:textId="77777777" w:rsidR="00DB6F82" w:rsidRPr="00E04C33" w:rsidRDefault="00DB6F82">
            <w:r w:rsidRPr="00E04C33">
              <w:t>1</w:t>
            </w:r>
          </w:p>
        </w:tc>
        <w:tc>
          <w:tcPr>
            <w:tcW w:w="1577" w:type="dxa"/>
            <w:shd w:val="clear" w:color="auto" w:fill="E7E6E6" w:themeFill="background2"/>
          </w:tcPr>
          <w:p w14:paraId="129AF270" w14:textId="77777777" w:rsidR="00DB6F82" w:rsidRPr="00E04C33" w:rsidRDefault="00DB6F82">
            <w:r w:rsidRPr="00E04C33">
              <w:t>May be</w:t>
            </w:r>
          </w:p>
        </w:tc>
        <w:tc>
          <w:tcPr>
            <w:tcW w:w="1473" w:type="dxa"/>
            <w:shd w:val="clear" w:color="auto" w:fill="E7E6E6" w:themeFill="background2"/>
          </w:tcPr>
          <w:p w14:paraId="5D536B2F" w14:textId="77777777" w:rsidR="00DB6F82" w:rsidRPr="00E04C33" w:rsidRDefault="00DB6F82">
            <w:r w:rsidRPr="00E04C33">
              <w:t>WT#7 is self-contained</w:t>
            </w:r>
          </w:p>
        </w:tc>
        <w:tc>
          <w:tcPr>
            <w:tcW w:w="2068" w:type="dxa"/>
            <w:shd w:val="clear" w:color="auto" w:fill="E7E6E6" w:themeFill="background2"/>
          </w:tcPr>
          <w:p w14:paraId="58F930C1" w14:textId="4B98245E" w:rsidR="00DB6F82" w:rsidRPr="00E04C33" w:rsidRDefault="00DB6F82"/>
        </w:tc>
      </w:tr>
    </w:tbl>
    <w:p w14:paraId="6C8E388C" w14:textId="77777777" w:rsidR="00443FFD" w:rsidRPr="00877431" w:rsidRDefault="00443FFD" w:rsidP="00443FFD"/>
    <w:p w14:paraId="737F1C66" w14:textId="16A8C26F" w:rsidR="00977343" w:rsidRDefault="009E229A" w:rsidP="009E229A">
      <w:pPr>
        <w:pStyle w:val="Heading2"/>
      </w:pPr>
      <w:r>
        <w:t>4.6</w:t>
      </w:r>
      <w:r>
        <w:tab/>
      </w:r>
      <w:r w:rsidR="00D911D1" w:rsidRPr="00D911D1">
        <w:t>Study on system architecture for next generation real time communication services phase 2</w:t>
      </w:r>
    </w:p>
    <w:p w14:paraId="2A297DDB" w14:textId="4E71BC48" w:rsidR="009E229A" w:rsidRDefault="009E229A" w:rsidP="009E229A">
      <w:r>
        <w:t xml:space="preserve">Derived from </w:t>
      </w:r>
      <w:r w:rsidRPr="009D4C8D">
        <w:t>S2-23100</w:t>
      </w:r>
      <w:r w:rsidR="00886FDE">
        <w:t>28</w:t>
      </w:r>
      <w:r>
        <w:t>.</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808"/>
        <w:gridCol w:w="992"/>
        <w:gridCol w:w="1276"/>
        <w:gridCol w:w="1276"/>
        <w:gridCol w:w="1582"/>
        <w:gridCol w:w="1962"/>
      </w:tblGrid>
      <w:tr w:rsidR="00345D86" w14:paraId="1174C4BA" w14:textId="02CACA6E" w:rsidTr="00345D86">
        <w:trPr>
          <w:trHeight w:val="997"/>
        </w:trPr>
        <w:tc>
          <w:tcPr>
            <w:tcW w:w="878" w:type="dxa"/>
          </w:tcPr>
          <w:p w14:paraId="03AFD64F" w14:textId="77777777" w:rsidR="00F23133" w:rsidRDefault="00F23133">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Work Task ID</w:t>
            </w:r>
          </w:p>
        </w:tc>
        <w:tc>
          <w:tcPr>
            <w:tcW w:w="2808" w:type="dxa"/>
          </w:tcPr>
          <w:p w14:paraId="69600EB6" w14:textId="549028CC" w:rsidR="00F23133" w:rsidRDefault="00F23133">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WT objective</w:t>
            </w:r>
          </w:p>
        </w:tc>
        <w:tc>
          <w:tcPr>
            <w:tcW w:w="992" w:type="dxa"/>
          </w:tcPr>
          <w:p w14:paraId="0BBD3B37" w14:textId="2AD5DBDA" w:rsidR="00F23133" w:rsidRDefault="00F23133">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TU Estimate</w:t>
            </w:r>
          </w:p>
          <w:p w14:paraId="75956E64" w14:textId="77777777" w:rsidR="00F23133" w:rsidRDefault="00F23133">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(Study)</w:t>
            </w:r>
          </w:p>
        </w:tc>
        <w:tc>
          <w:tcPr>
            <w:tcW w:w="1276" w:type="dxa"/>
          </w:tcPr>
          <w:p w14:paraId="00B8E220" w14:textId="77777777" w:rsidR="00F23133" w:rsidRDefault="00F23133">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TU Estimate</w:t>
            </w:r>
          </w:p>
          <w:p w14:paraId="4FC79966" w14:textId="77777777" w:rsidR="00F23133" w:rsidRDefault="00F23133">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(Normative)</w:t>
            </w:r>
          </w:p>
        </w:tc>
        <w:tc>
          <w:tcPr>
            <w:tcW w:w="1276" w:type="dxa"/>
          </w:tcPr>
          <w:p w14:paraId="3754CB9A" w14:textId="77777777" w:rsidR="00F23133" w:rsidRDefault="00F23133">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RAN Dependency</w:t>
            </w:r>
          </w:p>
          <w:p w14:paraId="4B13A750" w14:textId="77777777" w:rsidR="00F23133" w:rsidRDefault="00F23133">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 xml:space="preserve">(Yes/No/Maybe) </w:t>
            </w:r>
          </w:p>
        </w:tc>
        <w:tc>
          <w:tcPr>
            <w:tcW w:w="1582" w:type="dxa"/>
          </w:tcPr>
          <w:p w14:paraId="4C069622" w14:textId="77777777" w:rsidR="00F23133" w:rsidRDefault="00F23133">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 xml:space="preserve">Inter Work Tasks Dependency </w:t>
            </w:r>
          </w:p>
          <w:p w14:paraId="33BA69AC" w14:textId="1D3FB915" w:rsidR="00F23133" w:rsidRDefault="00F23133">
            <w:pPr>
              <w:overflowPunct w:val="0"/>
              <w:autoSpaceDE w:val="0"/>
              <w:autoSpaceDN w:val="0"/>
              <w:adjustRightInd w:val="0"/>
              <w:textAlignment w:val="baseline"/>
              <w:rPr>
                <w:rFonts w:eastAsia="DengXian"/>
                <w:color w:val="FF0000"/>
                <w:lang w:eastAsia="ja-JP"/>
              </w:rPr>
            </w:pPr>
          </w:p>
        </w:tc>
        <w:tc>
          <w:tcPr>
            <w:tcW w:w="1962" w:type="dxa"/>
          </w:tcPr>
          <w:p w14:paraId="38C47F14" w14:textId="0F313387" w:rsidR="00F23133" w:rsidRDefault="00F23133">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Comments</w:t>
            </w:r>
          </w:p>
        </w:tc>
      </w:tr>
      <w:tr w:rsidR="00345D86" w14:paraId="1006BC1E" w14:textId="7E5D4967" w:rsidTr="00345D86">
        <w:tc>
          <w:tcPr>
            <w:tcW w:w="878" w:type="dxa"/>
          </w:tcPr>
          <w:p w14:paraId="47ABD3DC"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color w:val="000000"/>
                <w:lang w:eastAsia="ja-JP"/>
              </w:rPr>
              <w:t>WT#1</w:t>
            </w:r>
          </w:p>
        </w:tc>
        <w:tc>
          <w:tcPr>
            <w:tcW w:w="2808" w:type="dxa"/>
          </w:tcPr>
          <w:p w14:paraId="56D88DD9" w14:textId="77777777" w:rsidR="00F23133" w:rsidRDefault="00F23133">
            <w:pPr>
              <w:overflowPunct w:val="0"/>
              <w:autoSpaceDE w:val="0"/>
              <w:autoSpaceDN w:val="0"/>
              <w:adjustRightInd w:val="0"/>
              <w:textAlignment w:val="baseline"/>
              <w:rPr>
                <w:rFonts w:eastAsia="DengXian"/>
                <w:color w:val="000000"/>
                <w:lang w:val="en-US" w:eastAsia="zh-CN"/>
              </w:rPr>
            </w:pPr>
          </w:p>
        </w:tc>
        <w:tc>
          <w:tcPr>
            <w:tcW w:w="992" w:type="dxa"/>
          </w:tcPr>
          <w:p w14:paraId="25EB72EB" w14:textId="79F56960"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2.5</w:t>
            </w:r>
          </w:p>
        </w:tc>
        <w:tc>
          <w:tcPr>
            <w:tcW w:w="1276" w:type="dxa"/>
          </w:tcPr>
          <w:p w14:paraId="54A46C99"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color w:val="000000"/>
                <w:lang w:val="en-US" w:eastAsia="zh-CN"/>
              </w:rPr>
              <w:t>1</w:t>
            </w:r>
            <w:r>
              <w:rPr>
                <w:rFonts w:eastAsia="DengXian" w:hint="eastAsia"/>
                <w:color w:val="000000"/>
                <w:lang w:val="en-US" w:eastAsia="zh-CN"/>
              </w:rPr>
              <w:t>.5</w:t>
            </w:r>
          </w:p>
        </w:tc>
        <w:tc>
          <w:tcPr>
            <w:tcW w:w="1276" w:type="dxa"/>
          </w:tcPr>
          <w:p w14:paraId="42E71182"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eastAsia="zh-CN"/>
              </w:rPr>
              <w:t>No</w:t>
            </w:r>
          </w:p>
        </w:tc>
        <w:tc>
          <w:tcPr>
            <w:tcW w:w="1582" w:type="dxa"/>
          </w:tcPr>
          <w:p w14:paraId="35977F98" w14:textId="77777777" w:rsidR="00F23133" w:rsidRDefault="00F23133">
            <w:pPr>
              <w:overflowPunct w:val="0"/>
              <w:autoSpaceDE w:val="0"/>
              <w:autoSpaceDN w:val="0"/>
              <w:adjustRightInd w:val="0"/>
              <w:textAlignment w:val="baseline"/>
              <w:rPr>
                <w:rFonts w:eastAsia="DengXian"/>
                <w:lang w:eastAsia="zh-CN"/>
              </w:rPr>
            </w:pPr>
            <w:r>
              <w:rPr>
                <w:rFonts w:eastAsia="DengXian"/>
                <w:lang w:eastAsia="ja-JP"/>
              </w:rPr>
              <w:t>self-contained</w:t>
            </w:r>
          </w:p>
        </w:tc>
        <w:tc>
          <w:tcPr>
            <w:tcW w:w="1962" w:type="dxa"/>
          </w:tcPr>
          <w:p w14:paraId="5BD5FA2A" w14:textId="77777777" w:rsidR="00F23133" w:rsidRDefault="00F23133">
            <w:pPr>
              <w:overflowPunct w:val="0"/>
              <w:autoSpaceDE w:val="0"/>
              <w:autoSpaceDN w:val="0"/>
              <w:adjustRightInd w:val="0"/>
              <w:textAlignment w:val="baseline"/>
              <w:rPr>
                <w:rFonts w:eastAsia="DengXian"/>
                <w:lang w:eastAsia="ja-JP"/>
              </w:rPr>
            </w:pPr>
          </w:p>
        </w:tc>
      </w:tr>
      <w:tr w:rsidR="00345D86" w14:paraId="18481D8B" w14:textId="3DD9D39A" w:rsidTr="00345D86">
        <w:tc>
          <w:tcPr>
            <w:tcW w:w="878" w:type="dxa"/>
          </w:tcPr>
          <w:p w14:paraId="6D6B92D4"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WT#1.1</w:t>
            </w:r>
          </w:p>
        </w:tc>
        <w:tc>
          <w:tcPr>
            <w:tcW w:w="2808" w:type="dxa"/>
          </w:tcPr>
          <w:p w14:paraId="10BC3A84" w14:textId="0B58F6A0" w:rsidR="00F23133" w:rsidRDefault="00564EF9">
            <w:pPr>
              <w:overflowPunct w:val="0"/>
              <w:autoSpaceDE w:val="0"/>
              <w:autoSpaceDN w:val="0"/>
              <w:adjustRightInd w:val="0"/>
              <w:textAlignment w:val="baseline"/>
              <w:rPr>
                <w:rFonts w:eastAsia="DengXian"/>
                <w:color w:val="000000"/>
                <w:lang w:val="en-US" w:eastAsia="zh-CN"/>
              </w:rPr>
            </w:pPr>
            <w:r w:rsidRPr="00564EF9">
              <w:rPr>
                <w:rFonts w:eastAsia="DengXian"/>
                <w:color w:val="000000"/>
                <w:lang w:val="en-US" w:eastAsia="zh-CN"/>
              </w:rPr>
              <w:t xml:space="preserve">enhance the IMS architecture to define event subscription mechanism for a specific IMS subscriber / groups of IMS subscribers, to enable subscription to various IMS </w:t>
            </w:r>
            <w:r w:rsidRPr="00564EF9">
              <w:rPr>
                <w:rFonts w:eastAsia="DengXian"/>
                <w:color w:val="000000"/>
                <w:lang w:val="en-US" w:eastAsia="zh-CN"/>
              </w:rPr>
              <w:lastRenderedPageBreak/>
              <w:t>events of IMS data channel services</w:t>
            </w:r>
          </w:p>
        </w:tc>
        <w:tc>
          <w:tcPr>
            <w:tcW w:w="992" w:type="dxa"/>
          </w:tcPr>
          <w:p w14:paraId="52ECB73D" w14:textId="4927A39B"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lastRenderedPageBreak/>
              <w:t>1</w:t>
            </w:r>
          </w:p>
        </w:tc>
        <w:tc>
          <w:tcPr>
            <w:tcW w:w="1276" w:type="dxa"/>
          </w:tcPr>
          <w:p w14:paraId="5E3E9279"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0.5</w:t>
            </w:r>
          </w:p>
        </w:tc>
        <w:tc>
          <w:tcPr>
            <w:tcW w:w="1276" w:type="dxa"/>
          </w:tcPr>
          <w:p w14:paraId="21861AB4"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No</w:t>
            </w:r>
          </w:p>
        </w:tc>
        <w:tc>
          <w:tcPr>
            <w:tcW w:w="1582" w:type="dxa"/>
          </w:tcPr>
          <w:p w14:paraId="30BB30B3" w14:textId="77777777" w:rsidR="00F23133" w:rsidRDefault="00F23133">
            <w:pPr>
              <w:overflowPunct w:val="0"/>
              <w:autoSpaceDE w:val="0"/>
              <w:autoSpaceDN w:val="0"/>
              <w:adjustRightInd w:val="0"/>
              <w:textAlignment w:val="baseline"/>
              <w:rPr>
                <w:rFonts w:eastAsia="DengXian"/>
                <w:lang w:eastAsia="ja-JP"/>
              </w:rPr>
            </w:pPr>
            <w:r>
              <w:rPr>
                <w:rFonts w:eastAsia="DengXian"/>
                <w:lang w:eastAsia="ja-JP"/>
              </w:rPr>
              <w:t>self-contained</w:t>
            </w:r>
          </w:p>
        </w:tc>
        <w:tc>
          <w:tcPr>
            <w:tcW w:w="1962" w:type="dxa"/>
          </w:tcPr>
          <w:p w14:paraId="68978F03" w14:textId="29DD11C0" w:rsidR="00F23133" w:rsidRDefault="009B0788">
            <w:pPr>
              <w:overflowPunct w:val="0"/>
              <w:autoSpaceDE w:val="0"/>
              <w:autoSpaceDN w:val="0"/>
              <w:adjustRightInd w:val="0"/>
              <w:textAlignment w:val="baseline"/>
              <w:rPr>
                <w:rFonts w:eastAsia="DengXian"/>
                <w:lang w:eastAsia="ja-JP"/>
              </w:rPr>
            </w:pPr>
            <w:r>
              <w:t>Candidate to start in Q4</w:t>
            </w:r>
          </w:p>
        </w:tc>
      </w:tr>
      <w:tr w:rsidR="00345D86" w14:paraId="5D62FB50" w14:textId="5D170BE9" w:rsidTr="00345D86">
        <w:tc>
          <w:tcPr>
            <w:tcW w:w="878" w:type="dxa"/>
          </w:tcPr>
          <w:p w14:paraId="21A22129"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WT#1.2</w:t>
            </w:r>
          </w:p>
        </w:tc>
        <w:tc>
          <w:tcPr>
            <w:tcW w:w="2808" w:type="dxa"/>
          </w:tcPr>
          <w:p w14:paraId="548F2ECE" w14:textId="593D0185" w:rsidR="00F23133" w:rsidRDefault="004A4CEE">
            <w:pPr>
              <w:overflowPunct w:val="0"/>
              <w:autoSpaceDE w:val="0"/>
              <w:autoSpaceDN w:val="0"/>
              <w:adjustRightInd w:val="0"/>
              <w:textAlignment w:val="baseline"/>
              <w:rPr>
                <w:rFonts w:eastAsia="DengXian"/>
                <w:color w:val="000000"/>
                <w:lang w:val="en-US" w:eastAsia="zh-CN"/>
              </w:rPr>
            </w:pPr>
            <w:r w:rsidRPr="004A4CEE">
              <w:rPr>
                <w:rFonts w:eastAsia="DengXian"/>
                <w:color w:val="000000"/>
                <w:lang w:val="en-US" w:eastAsia="zh-CN"/>
              </w:rPr>
              <w:t>how to expose IMS services (</w:t>
            </w:r>
            <w:proofErr w:type="gramStart"/>
            <w:r w:rsidRPr="004A4CEE">
              <w:rPr>
                <w:rFonts w:eastAsia="DengXian"/>
                <w:color w:val="000000"/>
                <w:lang w:val="en-US" w:eastAsia="zh-CN"/>
              </w:rPr>
              <w:t>e.g.</w:t>
            </w:r>
            <w:proofErr w:type="gramEnd"/>
            <w:r w:rsidRPr="004A4CEE">
              <w:rPr>
                <w:rFonts w:eastAsia="DengXian"/>
                <w:color w:val="000000"/>
                <w:lang w:val="en-US" w:eastAsia="zh-CN"/>
              </w:rPr>
              <w:t xml:space="preserve"> IMS voice/video call, message) in the context of data channel session</w:t>
            </w:r>
          </w:p>
        </w:tc>
        <w:tc>
          <w:tcPr>
            <w:tcW w:w="992" w:type="dxa"/>
          </w:tcPr>
          <w:p w14:paraId="63DED631" w14:textId="20B4D655"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1.5</w:t>
            </w:r>
          </w:p>
        </w:tc>
        <w:tc>
          <w:tcPr>
            <w:tcW w:w="1276" w:type="dxa"/>
          </w:tcPr>
          <w:p w14:paraId="76CC0DC2"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1</w:t>
            </w:r>
          </w:p>
        </w:tc>
        <w:tc>
          <w:tcPr>
            <w:tcW w:w="1276" w:type="dxa"/>
          </w:tcPr>
          <w:p w14:paraId="0D38C444"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val="en-US" w:eastAsia="zh-CN"/>
              </w:rPr>
              <w:t>No</w:t>
            </w:r>
          </w:p>
        </w:tc>
        <w:tc>
          <w:tcPr>
            <w:tcW w:w="1582" w:type="dxa"/>
          </w:tcPr>
          <w:p w14:paraId="55CE10AF" w14:textId="77777777" w:rsidR="00F23133" w:rsidRDefault="00F23133">
            <w:pPr>
              <w:overflowPunct w:val="0"/>
              <w:autoSpaceDE w:val="0"/>
              <w:autoSpaceDN w:val="0"/>
              <w:adjustRightInd w:val="0"/>
              <w:textAlignment w:val="baseline"/>
              <w:rPr>
                <w:rFonts w:eastAsia="DengXian"/>
                <w:b/>
                <w:bCs/>
                <w:lang w:eastAsia="ja-JP"/>
              </w:rPr>
            </w:pPr>
            <w:r>
              <w:rPr>
                <w:rFonts w:eastAsia="DengXian"/>
                <w:lang w:eastAsia="ja-JP"/>
              </w:rPr>
              <w:t>self-contained</w:t>
            </w:r>
          </w:p>
        </w:tc>
        <w:tc>
          <w:tcPr>
            <w:tcW w:w="1962" w:type="dxa"/>
          </w:tcPr>
          <w:p w14:paraId="5830DE62" w14:textId="0248D7CE" w:rsidR="00F23133" w:rsidRDefault="000D5CAF">
            <w:pPr>
              <w:overflowPunct w:val="0"/>
              <w:autoSpaceDE w:val="0"/>
              <w:autoSpaceDN w:val="0"/>
              <w:adjustRightInd w:val="0"/>
              <w:textAlignment w:val="baseline"/>
              <w:rPr>
                <w:rFonts w:eastAsia="DengXian"/>
                <w:lang w:eastAsia="ja-JP"/>
              </w:rPr>
            </w:pPr>
            <w:r>
              <w:t>Candidate to start in Q4</w:t>
            </w:r>
          </w:p>
        </w:tc>
      </w:tr>
      <w:tr w:rsidR="00345D86" w14:paraId="20348EB0" w14:textId="371265D1" w:rsidTr="00345D86">
        <w:tc>
          <w:tcPr>
            <w:tcW w:w="878" w:type="dxa"/>
          </w:tcPr>
          <w:p w14:paraId="395021ED"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T#2</w:t>
            </w:r>
          </w:p>
        </w:tc>
        <w:tc>
          <w:tcPr>
            <w:tcW w:w="2808" w:type="dxa"/>
          </w:tcPr>
          <w:p w14:paraId="6D84D034" w14:textId="77777777" w:rsidR="00F23133" w:rsidRDefault="00F23133">
            <w:pPr>
              <w:overflowPunct w:val="0"/>
              <w:autoSpaceDE w:val="0"/>
              <w:autoSpaceDN w:val="0"/>
              <w:adjustRightInd w:val="0"/>
              <w:textAlignment w:val="baseline"/>
              <w:rPr>
                <w:rFonts w:eastAsia="DengXian"/>
                <w:color w:val="000000"/>
                <w:lang w:val="en-US" w:eastAsia="zh-CN"/>
              </w:rPr>
            </w:pPr>
          </w:p>
        </w:tc>
        <w:tc>
          <w:tcPr>
            <w:tcW w:w="992" w:type="dxa"/>
          </w:tcPr>
          <w:p w14:paraId="52325039" w14:textId="65FB1C98"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1</w:t>
            </w:r>
          </w:p>
        </w:tc>
        <w:tc>
          <w:tcPr>
            <w:tcW w:w="1276" w:type="dxa"/>
          </w:tcPr>
          <w:p w14:paraId="6F3C6D5A"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val="en-US" w:eastAsia="zh-CN"/>
              </w:rPr>
              <w:t>1</w:t>
            </w:r>
          </w:p>
        </w:tc>
        <w:tc>
          <w:tcPr>
            <w:tcW w:w="1276" w:type="dxa"/>
          </w:tcPr>
          <w:p w14:paraId="7C3BFCF1" w14:textId="77777777" w:rsidR="00F23133" w:rsidRDefault="00F23133">
            <w:pPr>
              <w:overflowPunct w:val="0"/>
              <w:autoSpaceDE w:val="0"/>
              <w:autoSpaceDN w:val="0"/>
              <w:adjustRightInd w:val="0"/>
              <w:textAlignment w:val="baseline"/>
              <w:rPr>
                <w:lang w:eastAsia="zh-CN"/>
              </w:rPr>
            </w:pPr>
            <w:r>
              <w:rPr>
                <w:rFonts w:eastAsia="DengXian" w:hint="eastAsia"/>
                <w:color w:val="000000"/>
                <w:lang w:eastAsia="zh-CN"/>
              </w:rPr>
              <w:t>N</w:t>
            </w:r>
            <w:r>
              <w:rPr>
                <w:rFonts w:eastAsia="DengXian"/>
                <w:color w:val="000000"/>
                <w:lang w:eastAsia="zh-CN"/>
              </w:rPr>
              <w:t>o</w:t>
            </w:r>
          </w:p>
        </w:tc>
        <w:tc>
          <w:tcPr>
            <w:tcW w:w="1582" w:type="dxa"/>
          </w:tcPr>
          <w:p w14:paraId="2463B572" w14:textId="77777777" w:rsidR="00F23133" w:rsidRDefault="00F23133">
            <w:pPr>
              <w:overflowPunct w:val="0"/>
              <w:autoSpaceDE w:val="0"/>
              <w:autoSpaceDN w:val="0"/>
              <w:adjustRightInd w:val="0"/>
              <w:textAlignment w:val="baseline"/>
              <w:rPr>
                <w:lang w:eastAsia="zh-CN"/>
              </w:rPr>
            </w:pPr>
            <w:r>
              <w:rPr>
                <w:rFonts w:eastAsia="DengXian"/>
                <w:lang w:eastAsia="ja-JP"/>
              </w:rPr>
              <w:t>self-contained</w:t>
            </w:r>
          </w:p>
        </w:tc>
        <w:tc>
          <w:tcPr>
            <w:tcW w:w="1962" w:type="dxa"/>
          </w:tcPr>
          <w:p w14:paraId="57D8D07A" w14:textId="77777777" w:rsidR="00F23133" w:rsidRDefault="00F23133">
            <w:pPr>
              <w:overflowPunct w:val="0"/>
              <w:autoSpaceDE w:val="0"/>
              <w:autoSpaceDN w:val="0"/>
              <w:adjustRightInd w:val="0"/>
              <w:textAlignment w:val="baseline"/>
              <w:rPr>
                <w:rFonts w:eastAsia="DengXian"/>
                <w:lang w:eastAsia="ja-JP"/>
              </w:rPr>
            </w:pPr>
          </w:p>
        </w:tc>
      </w:tr>
      <w:tr w:rsidR="00345D86" w14:paraId="19A1C966" w14:textId="028B4A2E" w:rsidTr="00345D86">
        <w:tc>
          <w:tcPr>
            <w:tcW w:w="878" w:type="dxa"/>
          </w:tcPr>
          <w:p w14:paraId="1B52B93A"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WT#2.1</w:t>
            </w:r>
          </w:p>
        </w:tc>
        <w:tc>
          <w:tcPr>
            <w:tcW w:w="2808" w:type="dxa"/>
          </w:tcPr>
          <w:p w14:paraId="20041672" w14:textId="675F8A7B" w:rsidR="00F23133" w:rsidRDefault="00040144">
            <w:pPr>
              <w:overflowPunct w:val="0"/>
              <w:autoSpaceDE w:val="0"/>
              <w:autoSpaceDN w:val="0"/>
              <w:adjustRightInd w:val="0"/>
              <w:textAlignment w:val="baseline"/>
              <w:rPr>
                <w:rFonts w:eastAsia="DengXian"/>
                <w:color w:val="000000"/>
                <w:lang w:val="en-US" w:eastAsia="zh-CN"/>
              </w:rPr>
            </w:pPr>
            <w:r w:rsidRPr="00040144">
              <w:rPr>
                <w:rFonts w:eastAsia="DengXian"/>
                <w:color w:val="000000"/>
                <w:lang w:val="en-US" w:eastAsia="zh-CN"/>
              </w:rPr>
              <w:t>study how to provide IMS data channel applications to the subscriber who is using a MTSI UE where it is appropriate depending on the applications</w:t>
            </w:r>
          </w:p>
        </w:tc>
        <w:tc>
          <w:tcPr>
            <w:tcW w:w="992" w:type="dxa"/>
          </w:tcPr>
          <w:p w14:paraId="4F989DE4" w14:textId="7BDB1D68"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0.5</w:t>
            </w:r>
          </w:p>
        </w:tc>
        <w:tc>
          <w:tcPr>
            <w:tcW w:w="1276" w:type="dxa"/>
          </w:tcPr>
          <w:p w14:paraId="2CEE1A08"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0.5</w:t>
            </w:r>
          </w:p>
        </w:tc>
        <w:tc>
          <w:tcPr>
            <w:tcW w:w="1276" w:type="dxa"/>
          </w:tcPr>
          <w:p w14:paraId="45697574"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val="en-US" w:eastAsia="zh-CN"/>
              </w:rPr>
              <w:t>No</w:t>
            </w:r>
          </w:p>
        </w:tc>
        <w:tc>
          <w:tcPr>
            <w:tcW w:w="1582" w:type="dxa"/>
          </w:tcPr>
          <w:p w14:paraId="79CBC717" w14:textId="77777777" w:rsidR="00F23133" w:rsidRDefault="00F23133">
            <w:pPr>
              <w:overflowPunct w:val="0"/>
              <w:autoSpaceDE w:val="0"/>
              <w:autoSpaceDN w:val="0"/>
              <w:adjustRightInd w:val="0"/>
              <w:textAlignment w:val="baseline"/>
              <w:rPr>
                <w:rFonts w:eastAsia="DengXian"/>
                <w:lang w:eastAsia="ja-JP"/>
              </w:rPr>
            </w:pPr>
            <w:r>
              <w:rPr>
                <w:rFonts w:eastAsia="DengXian"/>
                <w:lang w:eastAsia="ja-JP"/>
              </w:rPr>
              <w:t>self-contained</w:t>
            </w:r>
          </w:p>
        </w:tc>
        <w:tc>
          <w:tcPr>
            <w:tcW w:w="1962" w:type="dxa"/>
          </w:tcPr>
          <w:p w14:paraId="34A96E33" w14:textId="77777777" w:rsidR="00F23133" w:rsidRDefault="00F23133">
            <w:pPr>
              <w:overflowPunct w:val="0"/>
              <w:autoSpaceDE w:val="0"/>
              <w:autoSpaceDN w:val="0"/>
              <w:adjustRightInd w:val="0"/>
              <w:textAlignment w:val="baseline"/>
              <w:rPr>
                <w:rFonts w:eastAsia="DengXian"/>
                <w:lang w:eastAsia="ja-JP"/>
              </w:rPr>
            </w:pPr>
          </w:p>
        </w:tc>
      </w:tr>
      <w:tr w:rsidR="00345D86" w14:paraId="45229685" w14:textId="2E427665" w:rsidTr="00345D86">
        <w:tc>
          <w:tcPr>
            <w:tcW w:w="878" w:type="dxa"/>
          </w:tcPr>
          <w:p w14:paraId="6EB81443"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WT#2.2</w:t>
            </w:r>
          </w:p>
        </w:tc>
        <w:tc>
          <w:tcPr>
            <w:tcW w:w="2808" w:type="dxa"/>
          </w:tcPr>
          <w:p w14:paraId="795566A4" w14:textId="294C5EAA" w:rsidR="00F23133" w:rsidRDefault="006B2758">
            <w:pPr>
              <w:overflowPunct w:val="0"/>
              <w:autoSpaceDE w:val="0"/>
              <w:autoSpaceDN w:val="0"/>
              <w:adjustRightInd w:val="0"/>
              <w:textAlignment w:val="baseline"/>
              <w:rPr>
                <w:rFonts w:eastAsia="DengXian"/>
                <w:color w:val="000000"/>
                <w:lang w:val="en-US" w:eastAsia="zh-CN"/>
              </w:rPr>
            </w:pPr>
            <w:r w:rsidRPr="006B2758">
              <w:rPr>
                <w:rFonts w:eastAsia="DengXian"/>
                <w:color w:val="000000"/>
                <w:lang w:val="en-US" w:eastAsia="zh-CN"/>
              </w:rPr>
              <w:t>study how to handle the IMS session between DCMTSI UEs when one of the networks does not support IMS data channel capability. This work depends on SA4 supporting such capability. Solutions need to be backward compatible with Rel-18 solutions</w:t>
            </w:r>
          </w:p>
        </w:tc>
        <w:tc>
          <w:tcPr>
            <w:tcW w:w="992" w:type="dxa"/>
          </w:tcPr>
          <w:p w14:paraId="26EE2FC0" w14:textId="7E75694B"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0.5</w:t>
            </w:r>
          </w:p>
        </w:tc>
        <w:tc>
          <w:tcPr>
            <w:tcW w:w="1276" w:type="dxa"/>
          </w:tcPr>
          <w:p w14:paraId="1AAA9153"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0.5</w:t>
            </w:r>
          </w:p>
        </w:tc>
        <w:tc>
          <w:tcPr>
            <w:tcW w:w="1276" w:type="dxa"/>
          </w:tcPr>
          <w:p w14:paraId="1C95D5F3"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val="en-US" w:eastAsia="zh-CN"/>
              </w:rPr>
              <w:t>No</w:t>
            </w:r>
          </w:p>
        </w:tc>
        <w:tc>
          <w:tcPr>
            <w:tcW w:w="1582" w:type="dxa"/>
          </w:tcPr>
          <w:p w14:paraId="3B3D98FB" w14:textId="77777777" w:rsidR="00F23133" w:rsidRDefault="00F23133">
            <w:pPr>
              <w:overflowPunct w:val="0"/>
              <w:autoSpaceDE w:val="0"/>
              <w:autoSpaceDN w:val="0"/>
              <w:adjustRightInd w:val="0"/>
              <w:textAlignment w:val="baseline"/>
              <w:rPr>
                <w:rFonts w:eastAsia="DengXian"/>
                <w:lang w:eastAsia="ja-JP"/>
              </w:rPr>
            </w:pPr>
            <w:r>
              <w:rPr>
                <w:rFonts w:eastAsia="DengXian"/>
                <w:lang w:eastAsia="ja-JP"/>
              </w:rPr>
              <w:t>self-contained</w:t>
            </w:r>
          </w:p>
        </w:tc>
        <w:tc>
          <w:tcPr>
            <w:tcW w:w="1962" w:type="dxa"/>
          </w:tcPr>
          <w:p w14:paraId="46C4C15B" w14:textId="77777777" w:rsidR="00F23133" w:rsidRDefault="00F23133">
            <w:pPr>
              <w:overflowPunct w:val="0"/>
              <w:autoSpaceDE w:val="0"/>
              <w:autoSpaceDN w:val="0"/>
              <w:adjustRightInd w:val="0"/>
              <w:textAlignment w:val="baseline"/>
              <w:rPr>
                <w:rFonts w:eastAsia="DengXian"/>
                <w:lang w:eastAsia="ja-JP"/>
              </w:rPr>
            </w:pPr>
          </w:p>
        </w:tc>
      </w:tr>
      <w:tr w:rsidR="00345D86" w14:paraId="19078D54" w14:textId="2CAE7C21" w:rsidTr="00345D86">
        <w:tc>
          <w:tcPr>
            <w:tcW w:w="878" w:type="dxa"/>
          </w:tcPr>
          <w:p w14:paraId="5AF55524"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T#3</w:t>
            </w:r>
          </w:p>
        </w:tc>
        <w:tc>
          <w:tcPr>
            <w:tcW w:w="2808" w:type="dxa"/>
          </w:tcPr>
          <w:p w14:paraId="3E47CA7E" w14:textId="6D8ED6C6" w:rsidR="00F23133" w:rsidRDefault="00A63D44">
            <w:pPr>
              <w:overflowPunct w:val="0"/>
              <w:autoSpaceDE w:val="0"/>
              <w:autoSpaceDN w:val="0"/>
              <w:adjustRightInd w:val="0"/>
              <w:textAlignment w:val="baseline"/>
              <w:rPr>
                <w:rFonts w:eastAsia="DengXian"/>
                <w:color w:val="000000"/>
                <w:lang w:val="en-US" w:eastAsia="zh-CN"/>
              </w:rPr>
            </w:pPr>
            <w:r w:rsidRPr="00A63D44">
              <w:rPr>
                <w:rFonts w:eastAsia="DengXian"/>
                <w:color w:val="000000"/>
                <w:lang w:val="en-US" w:eastAsia="zh-CN"/>
              </w:rPr>
              <w:t>Study on how to support verified OIP service for 3rd party in IMS sessions and align with SA3 on third party identity authentication</w:t>
            </w:r>
          </w:p>
        </w:tc>
        <w:tc>
          <w:tcPr>
            <w:tcW w:w="992" w:type="dxa"/>
          </w:tcPr>
          <w:p w14:paraId="10D02457" w14:textId="1985D4F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0.5</w:t>
            </w:r>
          </w:p>
        </w:tc>
        <w:tc>
          <w:tcPr>
            <w:tcW w:w="1276" w:type="dxa"/>
          </w:tcPr>
          <w:p w14:paraId="1C0EE46A"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val="en-US" w:eastAsia="zh-CN"/>
              </w:rPr>
              <w:t>0.5</w:t>
            </w:r>
          </w:p>
        </w:tc>
        <w:tc>
          <w:tcPr>
            <w:tcW w:w="1276" w:type="dxa"/>
          </w:tcPr>
          <w:p w14:paraId="025D82F0" w14:textId="77777777" w:rsidR="00F23133" w:rsidRDefault="00F23133">
            <w:pPr>
              <w:overflowPunct w:val="0"/>
              <w:autoSpaceDE w:val="0"/>
              <w:autoSpaceDN w:val="0"/>
              <w:adjustRightInd w:val="0"/>
              <w:textAlignment w:val="baseline"/>
              <w:rPr>
                <w:lang w:eastAsia="zh-CN"/>
              </w:rPr>
            </w:pPr>
            <w:r>
              <w:rPr>
                <w:rFonts w:eastAsia="DengXian" w:hint="eastAsia"/>
                <w:color w:val="000000"/>
                <w:lang w:eastAsia="zh-CN"/>
              </w:rPr>
              <w:t>N</w:t>
            </w:r>
            <w:r>
              <w:rPr>
                <w:rFonts w:eastAsia="DengXian"/>
                <w:color w:val="000000"/>
                <w:lang w:eastAsia="zh-CN"/>
              </w:rPr>
              <w:t>o</w:t>
            </w:r>
          </w:p>
        </w:tc>
        <w:tc>
          <w:tcPr>
            <w:tcW w:w="1582" w:type="dxa"/>
          </w:tcPr>
          <w:p w14:paraId="5874EF27" w14:textId="77777777" w:rsidR="00F23133" w:rsidRDefault="00F23133">
            <w:pPr>
              <w:overflowPunct w:val="0"/>
              <w:autoSpaceDE w:val="0"/>
              <w:autoSpaceDN w:val="0"/>
              <w:adjustRightInd w:val="0"/>
              <w:textAlignment w:val="baseline"/>
              <w:rPr>
                <w:lang w:eastAsia="zh-CN"/>
              </w:rPr>
            </w:pPr>
            <w:r>
              <w:rPr>
                <w:rFonts w:eastAsia="DengXian"/>
                <w:lang w:eastAsia="ja-JP"/>
              </w:rPr>
              <w:t>self-contained</w:t>
            </w:r>
          </w:p>
        </w:tc>
        <w:tc>
          <w:tcPr>
            <w:tcW w:w="1962" w:type="dxa"/>
          </w:tcPr>
          <w:p w14:paraId="3CDCC3BF" w14:textId="1A938335" w:rsidR="00F23133" w:rsidRDefault="00FA0893">
            <w:pPr>
              <w:overflowPunct w:val="0"/>
              <w:autoSpaceDE w:val="0"/>
              <w:autoSpaceDN w:val="0"/>
              <w:adjustRightInd w:val="0"/>
              <w:textAlignment w:val="baseline"/>
              <w:rPr>
                <w:rFonts w:eastAsia="DengXian"/>
                <w:lang w:eastAsia="ja-JP"/>
              </w:rPr>
            </w:pPr>
            <w:r>
              <w:t>Candidate to start in Q4</w:t>
            </w:r>
          </w:p>
        </w:tc>
      </w:tr>
      <w:tr w:rsidR="00345D86" w14:paraId="1C4C32DE" w14:textId="6EF31C79" w:rsidTr="00345D86">
        <w:tc>
          <w:tcPr>
            <w:tcW w:w="878" w:type="dxa"/>
          </w:tcPr>
          <w:p w14:paraId="51C5980C"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T#4</w:t>
            </w:r>
          </w:p>
        </w:tc>
        <w:tc>
          <w:tcPr>
            <w:tcW w:w="2808" w:type="dxa"/>
          </w:tcPr>
          <w:p w14:paraId="1682173F" w14:textId="77777777" w:rsidR="00F23133" w:rsidRDefault="00F23133">
            <w:pPr>
              <w:overflowPunct w:val="0"/>
              <w:autoSpaceDE w:val="0"/>
              <w:autoSpaceDN w:val="0"/>
              <w:adjustRightInd w:val="0"/>
              <w:textAlignment w:val="baseline"/>
              <w:rPr>
                <w:rFonts w:eastAsia="DengXian"/>
                <w:color w:val="000000"/>
                <w:lang w:eastAsia="zh-CN"/>
              </w:rPr>
            </w:pPr>
          </w:p>
        </w:tc>
        <w:tc>
          <w:tcPr>
            <w:tcW w:w="992" w:type="dxa"/>
          </w:tcPr>
          <w:p w14:paraId="2466D79B" w14:textId="01543501"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eastAsia="zh-CN"/>
              </w:rPr>
              <w:t>1.5</w:t>
            </w:r>
          </w:p>
        </w:tc>
        <w:tc>
          <w:tcPr>
            <w:tcW w:w="1276" w:type="dxa"/>
          </w:tcPr>
          <w:p w14:paraId="186A2795"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color w:val="000000"/>
                <w:lang w:eastAsia="zh-CN"/>
              </w:rPr>
              <w:t>1</w:t>
            </w:r>
          </w:p>
        </w:tc>
        <w:tc>
          <w:tcPr>
            <w:tcW w:w="1276" w:type="dxa"/>
          </w:tcPr>
          <w:p w14:paraId="3B7D438A" w14:textId="77777777" w:rsidR="00F23133" w:rsidRDefault="00F23133">
            <w:pPr>
              <w:overflowPunct w:val="0"/>
              <w:autoSpaceDE w:val="0"/>
              <w:autoSpaceDN w:val="0"/>
              <w:adjustRightInd w:val="0"/>
              <w:textAlignment w:val="baseline"/>
              <w:rPr>
                <w:lang w:eastAsia="zh-CN"/>
              </w:rPr>
            </w:pPr>
            <w:r>
              <w:rPr>
                <w:rFonts w:eastAsia="DengXian" w:hint="eastAsia"/>
                <w:color w:val="000000"/>
                <w:lang w:eastAsia="zh-CN"/>
              </w:rPr>
              <w:t>N</w:t>
            </w:r>
            <w:r>
              <w:rPr>
                <w:rFonts w:eastAsia="DengXian"/>
                <w:color w:val="000000"/>
                <w:lang w:eastAsia="zh-CN"/>
              </w:rPr>
              <w:t>o</w:t>
            </w:r>
          </w:p>
        </w:tc>
        <w:tc>
          <w:tcPr>
            <w:tcW w:w="1582" w:type="dxa"/>
          </w:tcPr>
          <w:p w14:paraId="4F94D8C1" w14:textId="77777777" w:rsidR="00F23133" w:rsidRDefault="00F23133">
            <w:pPr>
              <w:overflowPunct w:val="0"/>
              <w:autoSpaceDE w:val="0"/>
              <w:autoSpaceDN w:val="0"/>
              <w:adjustRightInd w:val="0"/>
              <w:textAlignment w:val="baseline"/>
              <w:rPr>
                <w:lang w:eastAsia="zh-CN"/>
              </w:rPr>
            </w:pPr>
            <w:r>
              <w:rPr>
                <w:rFonts w:eastAsia="DengXian"/>
                <w:lang w:eastAsia="ja-JP"/>
              </w:rPr>
              <w:t>self-contained</w:t>
            </w:r>
          </w:p>
        </w:tc>
        <w:tc>
          <w:tcPr>
            <w:tcW w:w="1962" w:type="dxa"/>
          </w:tcPr>
          <w:p w14:paraId="7F9837C1" w14:textId="77777777" w:rsidR="00F23133" w:rsidRDefault="00F23133">
            <w:pPr>
              <w:overflowPunct w:val="0"/>
              <w:autoSpaceDE w:val="0"/>
              <w:autoSpaceDN w:val="0"/>
              <w:adjustRightInd w:val="0"/>
              <w:textAlignment w:val="baseline"/>
              <w:rPr>
                <w:rFonts w:eastAsia="DengXian"/>
                <w:lang w:eastAsia="ja-JP"/>
              </w:rPr>
            </w:pPr>
          </w:p>
        </w:tc>
      </w:tr>
      <w:tr w:rsidR="00345D86" w14:paraId="59603E36" w14:textId="4EE2FDA5" w:rsidTr="00345D86">
        <w:tc>
          <w:tcPr>
            <w:tcW w:w="878" w:type="dxa"/>
          </w:tcPr>
          <w:p w14:paraId="32481E74"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WT#4.1</w:t>
            </w:r>
          </w:p>
        </w:tc>
        <w:tc>
          <w:tcPr>
            <w:tcW w:w="2808" w:type="dxa"/>
          </w:tcPr>
          <w:p w14:paraId="28C8D5BB" w14:textId="25FE7BB1" w:rsidR="00F23133" w:rsidRDefault="00D2162F">
            <w:pPr>
              <w:overflowPunct w:val="0"/>
              <w:autoSpaceDE w:val="0"/>
              <w:autoSpaceDN w:val="0"/>
              <w:adjustRightInd w:val="0"/>
              <w:textAlignment w:val="baseline"/>
              <w:rPr>
                <w:rFonts w:eastAsia="DengXian"/>
                <w:color w:val="000000"/>
                <w:lang w:val="en-US" w:eastAsia="zh-CN"/>
              </w:rPr>
            </w:pPr>
            <w:r w:rsidRPr="00D2162F">
              <w:rPr>
                <w:rFonts w:eastAsia="DengXian"/>
                <w:color w:val="000000"/>
                <w:lang w:val="en-US" w:eastAsia="zh-CN"/>
              </w:rPr>
              <w:t>how to support standalone IMS data channel without accompanying audio/video/messaging media in an IMS session</w:t>
            </w:r>
          </w:p>
        </w:tc>
        <w:tc>
          <w:tcPr>
            <w:tcW w:w="992" w:type="dxa"/>
          </w:tcPr>
          <w:p w14:paraId="13C51DA3" w14:textId="024EEC38"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0.5</w:t>
            </w:r>
          </w:p>
        </w:tc>
        <w:tc>
          <w:tcPr>
            <w:tcW w:w="1276" w:type="dxa"/>
          </w:tcPr>
          <w:p w14:paraId="0C0EB35C"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0.3</w:t>
            </w:r>
          </w:p>
        </w:tc>
        <w:tc>
          <w:tcPr>
            <w:tcW w:w="1276" w:type="dxa"/>
          </w:tcPr>
          <w:p w14:paraId="2B038C4B"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val="en-US" w:eastAsia="zh-CN"/>
              </w:rPr>
              <w:t>No</w:t>
            </w:r>
          </w:p>
        </w:tc>
        <w:tc>
          <w:tcPr>
            <w:tcW w:w="1582" w:type="dxa"/>
          </w:tcPr>
          <w:p w14:paraId="4229D1BE" w14:textId="77777777" w:rsidR="00F23133" w:rsidRDefault="00F23133">
            <w:pPr>
              <w:overflowPunct w:val="0"/>
              <w:autoSpaceDE w:val="0"/>
              <w:autoSpaceDN w:val="0"/>
              <w:adjustRightInd w:val="0"/>
              <w:textAlignment w:val="baseline"/>
              <w:rPr>
                <w:rFonts w:eastAsia="DengXian"/>
                <w:lang w:eastAsia="ja-JP"/>
              </w:rPr>
            </w:pPr>
            <w:r>
              <w:rPr>
                <w:rFonts w:eastAsia="DengXian"/>
                <w:lang w:eastAsia="ja-JP"/>
              </w:rPr>
              <w:t>self-contained</w:t>
            </w:r>
          </w:p>
        </w:tc>
        <w:tc>
          <w:tcPr>
            <w:tcW w:w="1962" w:type="dxa"/>
          </w:tcPr>
          <w:p w14:paraId="75297BBA" w14:textId="77777777" w:rsidR="00F23133" w:rsidRDefault="00F23133">
            <w:pPr>
              <w:overflowPunct w:val="0"/>
              <w:autoSpaceDE w:val="0"/>
              <w:autoSpaceDN w:val="0"/>
              <w:adjustRightInd w:val="0"/>
              <w:textAlignment w:val="baseline"/>
              <w:rPr>
                <w:rFonts w:eastAsia="DengXian"/>
                <w:lang w:eastAsia="ja-JP"/>
              </w:rPr>
            </w:pPr>
          </w:p>
        </w:tc>
      </w:tr>
      <w:tr w:rsidR="00345D86" w14:paraId="5028314D" w14:textId="142488AC" w:rsidTr="00345D86">
        <w:tc>
          <w:tcPr>
            <w:tcW w:w="878" w:type="dxa"/>
          </w:tcPr>
          <w:p w14:paraId="5C3F95CD"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WT#4.2</w:t>
            </w:r>
          </w:p>
        </w:tc>
        <w:tc>
          <w:tcPr>
            <w:tcW w:w="2808" w:type="dxa"/>
          </w:tcPr>
          <w:p w14:paraId="3437BB8D" w14:textId="796071C6" w:rsidR="00F23133" w:rsidRDefault="00A86C6A">
            <w:pPr>
              <w:overflowPunct w:val="0"/>
              <w:autoSpaceDE w:val="0"/>
              <w:autoSpaceDN w:val="0"/>
              <w:adjustRightInd w:val="0"/>
              <w:textAlignment w:val="baseline"/>
              <w:rPr>
                <w:rFonts w:eastAsia="DengXian"/>
                <w:color w:val="000000"/>
                <w:lang w:val="en-US" w:eastAsia="zh-CN"/>
              </w:rPr>
            </w:pPr>
            <w:r w:rsidRPr="00A86C6A">
              <w:rPr>
                <w:rFonts w:eastAsia="DengXian"/>
                <w:color w:val="000000"/>
                <w:lang w:val="en-US" w:eastAsia="zh-CN"/>
              </w:rPr>
              <w:t>how to support 3GPP PS Data Off for IMS data channel and applications over IMS data channel</w:t>
            </w:r>
          </w:p>
        </w:tc>
        <w:tc>
          <w:tcPr>
            <w:tcW w:w="992" w:type="dxa"/>
          </w:tcPr>
          <w:p w14:paraId="0E62C0CD" w14:textId="0D37E423"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0.5</w:t>
            </w:r>
          </w:p>
        </w:tc>
        <w:tc>
          <w:tcPr>
            <w:tcW w:w="1276" w:type="dxa"/>
          </w:tcPr>
          <w:p w14:paraId="7D8B3E74"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0.2</w:t>
            </w:r>
          </w:p>
        </w:tc>
        <w:tc>
          <w:tcPr>
            <w:tcW w:w="1276" w:type="dxa"/>
          </w:tcPr>
          <w:p w14:paraId="61E7DB01"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val="en-US" w:eastAsia="zh-CN"/>
              </w:rPr>
              <w:t>No</w:t>
            </w:r>
          </w:p>
        </w:tc>
        <w:tc>
          <w:tcPr>
            <w:tcW w:w="1582" w:type="dxa"/>
          </w:tcPr>
          <w:p w14:paraId="16C9A0BD" w14:textId="77777777" w:rsidR="00F23133" w:rsidRDefault="00F23133">
            <w:pPr>
              <w:overflowPunct w:val="0"/>
              <w:autoSpaceDE w:val="0"/>
              <w:autoSpaceDN w:val="0"/>
              <w:adjustRightInd w:val="0"/>
              <w:textAlignment w:val="baseline"/>
              <w:rPr>
                <w:rFonts w:eastAsia="DengXian"/>
                <w:lang w:eastAsia="ja-JP"/>
              </w:rPr>
            </w:pPr>
            <w:r>
              <w:rPr>
                <w:rFonts w:eastAsia="DengXian"/>
                <w:lang w:eastAsia="ja-JP"/>
              </w:rPr>
              <w:t>self-contained</w:t>
            </w:r>
          </w:p>
        </w:tc>
        <w:tc>
          <w:tcPr>
            <w:tcW w:w="1962" w:type="dxa"/>
          </w:tcPr>
          <w:p w14:paraId="589BDEF6" w14:textId="77777777" w:rsidR="00F23133" w:rsidRDefault="00F23133">
            <w:pPr>
              <w:overflowPunct w:val="0"/>
              <w:autoSpaceDE w:val="0"/>
              <w:autoSpaceDN w:val="0"/>
              <w:adjustRightInd w:val="0"/>
              <w:textAlignment w:val="baseline"/>
              <w:rPr>
                <w:rFonts w:eastAsia="DengXian"/>
                <w:lang w:eastAsia="ja-JP"/>
              </w:rPr>
            </w:pPr>
          </w:p>
        </w:tc>
      </w:tr>
      <w:tr w:rsidR="00345D86" w14:paraId="75FE08AD" w14:textId="1B964D5F" w:rsidTr="00345D86">
        <w:tc>
          <w:tcPr>
            <w:tcW w:w="878" w:type="dxa"/>
          </w:tcPr>
          <w:p w14:paraId="30F82B1E"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WT#4.3</w:t>
            </w:r>
          </w:p>
        </w:tc>
        <w:tc>
          <w:tcPr>
            <w:tcW w:w="2808" w:type="dxa"/>
          </w:tcPr>
          <w:p w14:paraId="7C035D4D" w14:textId="7FB48B93" w:rsidR="00F23133" w:rsidRDefault="00A04594">
            <w:pPr>
              <w:overflowPunct w:val="0"/>
              <w:autoSpaceDE w:val="0"/>
              <w:autoSpaceDN w:val="0"/>
              <w:adjustRightInd w:val="0"/>
              <w:textAlignment w:val="baseline"/>
              <w:rPr>
                <w:rFonts w:eastAsia="DengXian"/>
                <w:color w:val="000000"/>
                <w:lang w:val="en-US" w:eastAsia="zh-CN"/>
              </w:rPr>
            </w:pPr>
            <w:r w:rsidRPr="00A04594">
              <w:rPr>
                <w:rFonts w:eastAsia="DengXian"/>
                <w:color w:val="000000"/>
                <w:lang w:val="en-US" w:eastAsia="zh-CN"/>
              </w:rPr>
              <w:t>study enhancements of IMS DC architecture and procedure to support multiplexing a SCTP connection for multiple DC applications</w:t>
            </w:r>
          </w:p>
        </w:tc>
        <w:tc>
          <w:tcPr>
            <w:tcW w:w="992" w:type="dxa"/>
          </w:tcPr>
          <w:p w14:paraId="3B9AF710" w14:textId="4028E5C4"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0.5</w:t>
            </w:r>
          </w:p>
        </w:tc>
        <w:tc>
          <w:tcPr>
            <w:tcW w:w="1276" w:type="dxa"/>
          </w:tcPr>
          <w:p w14:paraId="4305007F"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0.5</w:t>
            </w:r>
          </w:p>
        </w:tc>
        <w:tc>
          <w:tcPr>
            <w:tcW w:w="1276" w:type="dxa"/>
          </w:tcPr>
          <w:p w14:paraId="31F0E041"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val="en-US" w:eastAsia="zh-CN"/>
              </w:rPr>
              <w:t>No</w:t>
            </w:r>
          </w:p>
        </w:tc>
        <w:tc>
          <w:tcPr>
            <w:tcW w:w="1582" w:type="dxa"/>
          </w:tcPr>
          <w:p w14:paraId="00D7E879" w14:textId="77777777" w:rsidR="00F23133" w:rsidRDefault="00F23133">
            <w:pPr>
              <w:overflowPunct w:val="0"/>
              <w:autoSpaceDE w:val="0"/>
              <w:autoSpaceDN w:val="0"/>
              <w:adjustRightInd w:val="0"/>
              <w:textAlignment w:val="baseline"/>
              <w:rPr>
                <w:rFonts w:eastAsia="DengXian"/>
                <w:lang w:eastAsia="ja-JP"/>
              </w:rPr>
            </w:pPr>
            <w:r>
              <w:rPr>
                <w:rFonts w:eastAsia="DengXian"/>
                <w:lang w:eastAsia="ja-JP"/>
              </w:rPr>
              <w:t>self-contained</w:t>
            </w:r>
          </w:p>
        </w:tc>
        <w:tc>
          <w:tcPr>
            <w:tcW w:w="1962" w:type="dxa"/>
          </w:tcPr>
          <w:p w14:paraId="7022FBA4" w14:textId="77777777" w:rsidR="00F23133" w:rsidRDefault="00F23133">
            <w:pPr>
              <w:overflowPunct w:val="0"/>
              <w:autoSpaceDE w:val="0"/>
              <w:autoSpaceDN w:val="0"/>
              <w:adjustRightInd w:val="0"/>
              <w:textAlignment w:val="baseline"/>
              <w:rPr>
                <w:rFonts w:eastAsia="DengXian"/>
                <w:lang w:eastAsia="ja-JP"/>
              </w:rPr>
            </w:pPr>
          </w:p>
        </w:tc>
      </w:tr>
      <w:tr w:rsidR="00345D86" w14:paraId="3E27937F" w14:textId="66A552E6" w:rsidTr="00345D86">
        <w:tc>
          <w:tcPr>
            <w:tcW w:w="878" w:type="dxa"/>
          </w:tcPr>
          <w:p w14:paraId="2D9FC0D2"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T#5</w:t>
            </w:r>
          </w:p>
        </w:tc>
        <w:tc>
          <w:tcPr>
            <w:tcW w:w="2808" w:type="dxa"/>
          </w:tcPr>
          <w:p w14:paraId="26D949F3" w14:textId="08949282" w:rsidR="00F23133" w:rsidRDefault="00A3120E">
            <w:pPr>
              <w:overflowPunct w:val="0"/>
              <w:autoSpaceDE w:val="0"/>
              <w:autoSpaceDN w:val="0"/>
              <w:adjustRightInd w:val="0"/>
              <w:textAlignment w:val="baseline"/>
              <w:rPr>
                <w:rFonts w:eastAsia="DengXian"/>
                <w:color w:val="000000"/>
                <w:lang w:val="en-US" w:eastAsia="zh-CN"/>
              </w:rPr>
            </w:pPr>
            <w:r w:rsidRPr="00A3120E">
              <w:rPr>
                <w:rFonts w:eastAsia="DengXian"/>
                <w:color w:val="000000"/>
                <w:lang w:val="en-US" w:eastAsia="zh-CN"/>
              </w:rPr>
              <w:t xml:space="preserve">Study whether and how to enhance IMS architecture, procedures, interfaces for supporting avatar call (including multi-party communication) and communication with accessibility. This includes service/capability negotiation, enabling transition and transcoding between video and avatar media and avatar </w:t>
            </w:r>
            <w:r w:rsidRPr="00A3120E">
              <w:rPr>
                <w:rFonts w:eastAsia="DengXian"/>
                <w:color w:val="000000"/>
                <w:lang w:val="en-US" w:eastAsia="zh-CN"/>
              </w:rPr>
              <w:lastRenderedPageBreak/>
              <w:t>representation in the UE and in the IMS network, considering UE capability, network condition, and user preference</w:t>
            </w:r>
          </w:p>
        </w:tc>
        <w:tc>
          <w:tcPr>
            <w:tcW w:w="992" w:type="dxa"/>
          </w:tcPr>
          <w:p w14:paraId="64B513ED" w14:textId="277AA359"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val="en-US" w:eastAsia="zh-CN"/>
              </w:rPr>
              <w:lastRenderedPageBreak/>
              <w:t>2</w:t>
            </w:r>
          </w:p>
        </w:tc>
        <w:tc>
          <w:tcPr>
            <w:tcW w:w="1276" w:type="dxa"/>
          </w:tcPr>
          <w:p w14:paraId="11CA4A8F"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1.5</w:t>
            </w:r>
          </w:p>
        </w:tc>
        <w:tc>
          <w:tcPr>
            <w:tcW w:w="1276" w:type="dxa"/>
          </w:tcPr>
          <w:p w14:paraId="189B132A"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eastAsia="zh-CN"/>
              </w:rPr>
              <w:t>N</w:t>
            </w:r>
            <w:r>
              <w:rPr>
                <w:rFonts w:eastAsia="DengXian"/>
                <w:color w:val="000000"/>
                <w:lang w:eastAsia="zh-CN"/>
              </w:rPr>
              <w:t>o</w:t>
            </w:r>
          </w:p>
        </w:tc>
        <w:tc>
          <w:tcPr>
            <w:tcW w:w="1582" w:type="dxa"/>
          </w:tcPr>
          <w:p w14:paraId="103AE31D" w14:textId="77777777" w:rsidR="00F23133" w:rsidRDefault="00F23133">
            <w:pPr>
              <w:overflowPunct w:val="0"/>
              <w:autoSpaceDE w:val="0"/>
              <w:autoSpaceDN w:val="0"/>
              <w:adjustRightInd w:val="0"/>
              <w:textAlignment w:val="baseline"/>
              <w:rPr>
                <w:rFonts w:eastAsia="DengXian"/>
                <w:lang w:eastAsia="zh-CN"/>
              </w:rPr>
            </w:pPr>
            <w:r>
              <w:rPr>
                <w:rFonts w:eastAsia="DengXian"/>
                <w:lang w:eastAsia="zh-CN"/>
              </w:rPr>
              <w:t>self-contained</w:t>
            </w:r>
          </w:p>
        </w:tc>
        <w:tc>
          <w:tcPr>
            <w:tcW w:w="1962" w:type="dxa"/>
          </w:tcPr>
          <w:p w14:paraId="6F6A3504" w14:textId="77777777" w:rsidR="00F23133" w:rsidRDefault="00F23133">
            <w:pPr>
              <w:overflowPunct w:val="0"/>
              <w:autoSpaceDE w:val="0"/>
              <w:autoSpaceDN w:val="0"/>
              <w:adjustRightInd w:val="0"/>
              <w:textAlignment w:val="baseline"/>
              <w:rPr>
                <w:rFonts w:eastAsia="DengXian"/>
                <w:lang w:eastAsia="zh-CN"/>
              </w:rPr>
            </w:pPr>
          </w:p>
        </w:tc>
      </w:tr>
      <w:tr w:rsidR="00345D86" w14:paraId="12856586" w14:textId="20D8D1EC" w:rsidTr="00345D86">
        <w:tc>
          <w:tcPr>
            <w:tcW w:w="878" w:type="dxa"/>
          </w:tcPr>
          <w:p w14:paraId="0F523F50"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w:t>
            </w:r>
            <w:r>
              <w:rPr>
                <w:rFonts w:eastAsia="DengXian" w:hint="eastAsia"/>
                <w:color w:val="000000"/>
                <w:lang w:val="en-US" w:eastAsia="zh-CN"/>
              </w:rPr>
              <w:t>6</w:t>
            </w:r>
          </w:p>
        </w:tc>
        <w:tc>
          <w:tcPr>
            <w:tcW w:w="2808" w:type="dxa"/>
          </w:tcPr>
          <w:p w14:paraId="52CF0395" w14:textId="16876A0E" w:rsidR="00F23133" w:rsidRDefault="003D14ED">
            <w:pPr>
              <w:overflowPunct w:val="0"/>
              <w:autoSpaceDE w:val="0"/>
              <w:autoSpaceDN w:val="0"/>
              <w:adjustRightInd w:val="0"/>
              <w:textAlignment w:val="baseline"/>
              <w:rPr>
                <w:rFonts w:eastAsia="DengXian"/>
                <w:color w:val="000000"/>
                <w:lang w:val="en-US" w:eastAsia="zh-CN"/>
              </w:rPr>
            </w:pPr>
            <w:r w:rsidRPr="003D14ED">
              <w:rPr>
                <w:rFonts w:eastAsia="DengXian"/>
                <w:color w:val="000000"/>
                <w:lang w:val="en-US" w:eastAsia="zh-CN"/>
              </w:rPr>
              <w:t>Study NRF based service registration and discovery for IMS nodes, i.e. I/S-CSCF and IMS AS</w:t>
            </w:r>
          </w:p>
        </w:tc>
        <w:tc>
          <w:tcPr>
            <w:tcW w:w="992" w:type="dxa"/>
          </w:tcPr>
          <w:p w14:paraId="6153A12C" w14:textId="04087076"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1.5</w:t>
            </w:r>
          </w:p>
        </w:tc>
        <w:tc>
          <w:tcPr>
            <w:tcW w:w="1276" w:type="dxa"/>
          </w:tcPr>
          <w:p w14:paraId="605B0F44" w14:textId="77777777" w:rsidR="00F23133" w:rsidRDefault="00F23133">
            <w:pPr>
              <w:overflowPunct w:val="0"/>
              <w:autoSpaceDE w:val="0"/>
              <w:autoSpaceDN w:val="0"/>
              <w:adjustRightInd w:val="0"/>
              <w:textAlignment w:val="baseline"/>
              <w:rPr>
                <w:rFonts w:eastAsia="DengXian"/>
                <w:color w:val="000000"/>
                <w:lang w:val="en-US" w:eastAsia="zh-CN"/>
              </w:rPr>
            </w:pPr>
            <w:r>
              <w:rPr>
                <w:rFonts w:eastAsia="DengXian" w:hint="eastAsia"/>
                <w:color w:val="000000"/>
                <w:lang w:val="en-US" w:eastAsia="zh-CN"/>
              </w:rPr>
              <w:t>1.5</w:t>
            </w:r>
          </w:p>
        </w:tc>
        <w:tc>
          <w:tcPr>
            <w:tcW w:w="1276" w:type="dxa"/>
          </w:tcPr>
          <w:p w14:paraId="20658E54" w14:textId="77777777" w:rsidR="00F23133" w:rsidRDefault="00F23133">
            <w:pPr>
              <w:overflowPunct w:val="0"/>
              <w:autoSpaceDE w:val="0"/>
              <w:autoSpaceDN w:val="0"/>
              <w:adjustRightInd w:val="0"/>
              <w:textAlignment w:val="baseline"/>
              <w:rPr>
                <w:rFonts w:eastAsia="DengXian"/>
                <w:color w:val="000000"/>
                <w:lang w:eastAsia="zh-CN"/>
              </w:rPr>
            </w:pPr>
            <w:r>
              <w:rPr>
                <w:rFonts w:eastAsia="DengXian" w:hint="eastAsia"/>
                <w:color w:val="000000"/>
                <w:lang w:eastAsia="zh-CN"/>
              </w:rPr>
              <w:t>N</w:t>
            </w:r>
            <w:r>
              <w:rPr>
                <w:rFonts w:eastAsia="DengXian"/>
                <w:color w:val="000000"/>
                <w:lang w:eastAsia="zh-CN"/>
              </w:rPr>
              <w:t>o</w:t>
            </w:r>
          </w:p>
        </w:tc>
        <w:tc>
          <w:tcPr>
            <w:tcW w:w="1582" w:type="dxa"/>
          </w:tcPr>
          <w:p w14:paraId="7311F232" w14:textId="77777777" w:rsidR="00F23133" w:rsidRDefault="00F23133">
            <w:pPr>
              <w:overflowPunct w:val="0"/>
              <w:autoSpaceDE w:val="0"/>
              <w:autoSpaceDN w:val="0"/>
              <w:adjustRightInd w:val="0"/>
              <w:textAlignment w:val="baseline"/>
              <w:rPr>
                <w:rFonts w:eastAsia="DengXian"/>
                <w:lang w:eastAsia="zh-CN"/>
              </w:rPr>
            </w:pPr>
            <w:r>
              <w:rPr>
                <w:rFonts w:eastAsia="DengXian"/>
                <w:lang w:eastAsia="zh-CN"/>
              </w:rPr>
              <w:t>self-contained</w:t>
            </w:r>
          </w:p>
        </w:tc>
        <w:tc>
          <w:tcPr>
            <w:tcW w:w="1962" w:type="dxa"/>
          </w:tcPr>
          <w:p w14:paraId="38FA075A" w14:textId="77777777" w:rsidR="00F23133" w:rsidRDefault="00F23133">
            <w:pPr>
              <w:overflowPunct w:val="0"/>
              <w:autoSpaceDE w:val="0"/>
              <w:autoSpaceDN w:val="0"/>
              <w:adjustRightInd w:val="0"/>
              <w:textAlignment w:val="baseline"/>
              <w:rPr>
                <w:rFonts w:eastAsia="DengXian"/>
                <w:lang w:eastAsia="zh-CN"/>
              </w:rPr>
            </w:pPr>
          </w:p>
        </w:tc>
      </w:tr>
    </w:tbl>
    <w:p w14:paraId="62D5CB73" w14:textId="77777777" w:rsidR="00984D53" w:rsidRDefault="00984D53" w:rsidP="00984D53"/>
    <w:p w14:paraId="650670FD" w14:textId="3D8665D7" w:rsidR="009E229A" w:rsidRDefault="0047777A" w:rsidP="0047777A">
      <w:pPr>
        <w:pStyle w:val="Heading2"/>
      </w:pPr>
      <w:r>
        <w:t>4.7</w:t>
      </w:r>
      <w:r>
        <w:tab/>
      </w:r>
      <w:r w:rsidR="001463D0" w:rsidRPr="001463D0">
        <w:t>Study on MPS for IMS Messaging and SMS services</w:t>
      </w:r>
    </w:p>
    <w:p w14:paraId="781657E6" w14:textId="6AC00E39" w:rsidR="006F0E93" w:rsidRDefault="0047777A" w:rsidP="00984D53">
      <w:r w:rsidRPr="0047777A">
        <w:t>Derived from S2-231002</w:t>
      </w:r>
      <w:r>
        <w:t>9</w:t>
      </w:r>
      <w:r w:rsidRPr="0047777A">
        <w:t>.</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2411"/>
        <w:gridCol w:w="1205"/>
        <w:gridCol w:w="1261"/>
        <w:gridCol w:w="1608"/>
        <w:gridCol w:w="1383"/>
        <w:gridCol w:w="2072"/>
      </w:tblGrid>
      <w:tr w:rsidR="009B048E" w14:paraId="2D8C5F63" w14:textId="2939E1AE" w:rsidTr="00192B48">
        <w:tc>
          <w:tcPr>
            <w:tcW w:w="851" w:type="dxa"/>
          </w:tcPr>
          <w:p w14:paraId="650F0F06" w14:textId="77777777" w:rsidR="007031D1" w:rsidRDefault="007031D1">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Work Task ID</w:t>
            </w:r>
          </w:p>
        </w:tc>
        <w:tc>
          <w:tcPr>
            <w:tcW w:w="2552" w:type="dxa"/>
          </w:tcPr>
          <w:p w14:paraId="65B5B470" w14:textId="3B473DED" w:rsidR="007031D1" w:rsidRDefault="007031D1">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WT objective</w:t>
            </w:r>
          </w:p>
        </w:tc>
        <w:tc>
          <w:tcPr>
            <w:tcW w:w="1240" w:type="dxa"/>
          </w:tcPr>
          <w:p w14:paraId="0DC03964" w14:textId="24803674" w:rsidR="007031D1" w:rsidRDefault="007031D1">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TU Estimate</w:t>
            </w:r>
          </w:p>
          <w:p w14:paraId="22666D7F" w14:textId="77777777" w:rsidR="007031D1" w:rsidRDefault="007031D1">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(Study)</w:t>
            </w:r>
          </w:p>
        </w:tc>
        <w:tc>
          <w:tcPr>
            <w:tcW w:w="1261" w:type="dxa"/>
          </w:tcPr>
          <w:p w14:paraId="4E837581" w14:textId="77777777" w:rsidR="007031D1" w:rsidRDefault="007031D1">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TU Estimate</w:t>
            </w:r>
          </w:p>
          <w:p w14:paraId="243FC3EF" w14:textId="77777777" w:rsidR="007031D1" w:rsidRDefault="007031D1">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(Normative)</w:t>
            </w:r>
          </w:p>
        </w:tc>
        <w:tc>
          <w:tcPr>
            <w:tcW w:w="1609" w:type="dxa"/>
          </w:tcPr>
          <w:p w14:paraId="3D4C7B25" w14:textId="77777777" w:rsidR="007031D1" w:rsidRDefault="007031D1">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RAN Dependency</w:t>
            </w:r>
          </w:p>
          <w:p w14:paraId="3A1D13AF" w14:textId="77777777" w:rsidR="007031D1" w:rsidRDefault="007031D1">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 xml:space="preserve">(Yes/No/Maybe) </w:t>
            </w:r>
          </w:p>
        </w:tc>
        <w:tc>
          <w:tcPr>
            <w:tcW w:w="1402" w:type="dxa"/>
          </w:tcPr>
          <w:p w14:paraId="06275249" w14:textId="7645FC97" w:rsidR="007031D1" w:rsidRPr="007031D1" w:rsidRDefault="007031D1" w:rsidP="007031D1">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 xml:space="preserve">Inter Work Tasks Dependency </w:t>
            </w:r>
          </w:p>
        </w:tc>
        <w:tc>
          <w:tcPr>
            <w:tcW w:w="1859" w:type="dxa"/>
          </w:tcPr>
          <w:p w14:paraId="2C938B68" w14:textId="6AC8C694" w:rsidR="007031D1" w:rsidRDefault="007031D1">
            <w:pPr>
              <w:overflowPunct w:val="0"/>
              <w:autoSpaceDE w:val="0"/>
              <w:autoSpaceDN w:val="0"/>
              <w:adjustRightInd w:val="0"/>
              <w:jc w:val="center"/>
              <w:textAlignment w:val="baseline"/>
              <w:rPr>
                <w:rFonts w:eastAsia="DengXian"/>
                <w:b/>
                <w:color w:val="000000"/>
                <w:lang w:eastAsia="ja-JP"/>
              </w:rPr>
            </w:pPr>
            <w:r>
              <w:rPr>
                <w:rFonts w:eastAsia="DengXian"/>
                <w:b/>
                <w:color w:val="000000"/>
                <w:lang w:eastAsia="ja-JP"/>
              </w:rPr>
              <w:t>Comments</w:t>
            </w:r>
          </w:p>
        </w:tc>
      </w:tr>
      <w:tr w:rsidR="009B048E" w14:paraId="572E3882" w14:textId="11B492ED" w:rsidTr="00192B48">
        <w:tc>
          <w:tcPr>
            <w:tcW w:w="851" w:type="dxa"/>
          </w:tcPr>
          <w:p w14:paraId="7D341A86" w14:textId="77777777" w:rsidR="007031D1" w:rsidRDefault="007031D1">
            <w:pPr>
              <w:overflowPunct w:val="0"/>
              <w:autoSpaceDE w:val="0"/>
              <w:autoSpaceDN w:val="0"/>
              <w:adjustRightInd w:val="0"/>
              <w:textAlignment w:val="baseline"/>
              <w:rPr>
                <w:rFonts w:eastAsia="DengXian"/>
                <w:color w:val="000000"/>
                <w:lang w:eastAsia="zh-CN"/>
              </w:rPr>
            </w:pPr>
            <w:r>
              <w:rPr>
                <w:rFonts w:eastAsia="DengXian"/>
                <w:color w:val="000000"/>
                <w:lang w:eastAsia="ja-JP"/>
              </w:rPr>
              <w:t>WT</w:t>
            </w:r>
            <w:r>
              <w:rPr>
                <w:rFonts w:eastAsia="DengXian" w:hint="eastAsia"/>
                <w:color w:val="000000"/>
                <w:lang w:val="en-US" w:eastAsia="zh-CN"/>
              </w:rPr>
              <w:t>-</w:t>
            </w:r>
            <w:r>
              <w:rPr>
                <w:rFonts w:eastAsia="DengXian"/>
                <w:color w:val="000000"/>
                <w:lang w:eastAsia="ja-JP"/>
              </w:rPr>
              <w:t>1</w:t>
            </w:r>
          </w:p>
        </w:tc>
        <w:tc>
          <w:tcPr>
            <w:tcW w:w="2552" w:type="dxa"/>
          </w:tcPr>
          <w:p w14:paraId="623B3272" w14:textId="77777777" w:rsidR="009B048E" w:rsidRPr="009B048E" w:rsidRDefault="009B048E" w:rsidP="009B048E">
            <w:pPr>
              <w:overflowPunct w:val="0"/>
              <w:autoSpaceDE w:val="0"/>
              <w:autoSpaceDN w:val="0"/>
              <w:adjustRightInd w:val="0"/>
              <w:textAlignment w:val="baseline"/>
              <w:rPr>
                <w:rFonts w:eastAsia="DengXian"/>
                <w:color w:val="000000"/>
                <w:lang w:val="en-US" w:eastAsia="zh-CN"/>
              </w:rPr>
            </w:pPr>
            <w:r w:rsidRPr="009B048E">
              <w:rPr>
                <w:rFonts w:eastAsia="DengXian"/>
                <w:color w:val="000000"/>
                <w:lang w:val="en-US" w:eastAsia="zh-CN"/>
              </w:rPr>
              <w:t xml:space="preserve">Study how to support MPS priority for IMS Messaging and SMS service on </w:t>
            </w:r>
          </w:p>
          <w:p w14:paraId="140B3A26" w14:textId="0C3FD9A3" w:rsidR="009B048E" w:rsidRPr="009B048E" w:rsidRDefault="009B048E" w:rsidP="009B048E">
            <w:pPr>
              <w:overflowPunct w:val="0"/>
              <w:autoSpaceDE w:val="0"/>
              <w:autoSpaceDN w:val="0"/>
              <w:adjustRightInd w:val="0"/>
              <w:textAlignment w:val="baseline"/>
              <w:rPr>
                <w:rFonts w:eastAsia="DengXian"/>
                <w:color w:val="000000"/>
                <w:lang w:val="en-US" w:eastAsia="zh-CN"/>
              </w:rPr>
            </w:pPr>
            <w:r w:rsidRPr="009B048E">
              <w:rPr>
                <w:rFonts w:eastAsia="DengXian"/>
                <w:color w:val="000000"/>
                <w:lang w:val="en-US" w:eastAsia="zh-CN"/>
              </w:rPr>
              <w:t xml:space="preserve">Mechanisms for invocation and revocation of the MPS for messaging service on a per subscriber </w:t>
            </w:r>
            <w:proofErr w:type="gramStart"/>
            <w:r w:rsidRPr="009B048E">
              <w:rPr>
                <w:rFonts w:eastAsia="DengXian"/>
                <w:color w:val="000000"/>
                <w:lang w:val="en-US" w:eastAsia="zh-CN"/>
              </w:rPr>
              <w:t>basis;</w:t>
            </w:r>
            <w:proofErr w:type="gramEnd"/>
            <w:r w:rsidRPr="009B048E">
              <w:rPr>
                <w:rFonts w:eastAsia="DengXian"/>
                <w:color w:val="000000"/>
                <w:lang w:val="en-US" w:eastAsia="zh-CN"/>
              </w:rPr>
              <w:t xml:space="preserve"> </w:t>
            </w:r>
          </w:p>
          <w:p w14:paraId="0DC28B84" w14:textId="088D097A" w:rsidR="009B048E" w:rsidRPr="009B048E" w:rsidRDefault="009B048E" w:rsidP="009B048E">
            <w:pPr>
              <w:overflowPunct w:val="0"/>
              <w:autoSpaceDE w:val="0"/>
              <w:autoSpaceDN w:val="0"/>
              <w:adjustRightInd w:val="0"/>
              <w:textAlignment w:val="baseline"/>
              <w:rPr>
                <w:rFonts w:eastAsia="DengXian"/>
                <w:color w:val="000000"/>
                <w:lang w:val="en-US" w:eastAsia="zh-CN"/>
              </w:rPr>
            </w:pPr>
            <w:r w:rsidRPr="009B048E">
              <w:rPr>
                <w:rFonts w:eastAsia="DengXian"/>
                <w:color w:val="000000"/>
                <w:lang w:val="en-US" w:eastAsia="zh-CN"/>
              </w:rPr>
              <w:t xml:space="preserve">Authorization to use the MPS for messaging </w:t>
            </w:r>
            <w:proofErr w:type="gramStart"/>
            <w:r w:rsidRPr="009B048E">
              <w:rPr>
                <w:rFonts w:eastAsia="DengXian"/>
                <w:color w:val="000000"/>
                <w:lang w:val="en-US" w:eastAsia="zh-CN"/>
              </w:rPr>
              <w:t>service;</w:t>
            </w:r>
            <w:proofErr w:type="gramEnd"/>
            <w:r w:rsidRPr="009B048E">
              <w:rPr>
                <w:rFonts w:eastAsia="DengXian"/>
                <w:color w:val="000000"/>
                <w:lang w:val="en-US" w:eastAsia="zh-CN"/>
              </w:rPr>
              <w:t xml:space="preserve"> </w:t>
            </w:r>
          </w:p>
          <w:p w14:paraId="2099C5C0" w14:textId="7B6EF3E8" w:rsidR="007031D1" w:rsidRDefault="009B048E" w:rsidP="009B048E">
            <w:pPr>
              <w:overflowPunct w:val="0"/>
              <w:autoSpaceDE w:val="0"/>
              <w:autoSpaceDN w:val="0"/>
              <w:adjustRightInd w:val="0"/>
              <w:textAlignment w:val="baseline"/>
              <w:rPr>
                <w:rFonts w:eastAsia="DengXian"/>
                <w:color w:val="000000"/>
                <w:lang w:val="en-US" w:eastAsia="zh-CN"/>
              </w:rPr>
            </w:pPr>
            <w:r w:rsidRPr="009B048E">
              <w:rPr>
                <w:rFonts w:eastAsia="DengXian"/>
                <w:color w:val="000000"/>
                <w:lang w:val="en-US" w:eastAsia="zh-CN"/>
              </w:rPr>
              <w:t></w:t>
            </w:r>
            <w:r w:rsidRPr="009B048E">
              <w:rPr>
                <w:rFonts w:eastAsia="DengXian"/>
                <w:color w:val="000000"/>
                <w:lang w:val="en-US" w:eastAsia="zh-CN"/>
              </w:rPr>
              <w:tab/>
              <w:t>End-to-end priority treatment including priority treatment for signaling during invocation</w:t>
            </w:r>
          </w:p>
        </w:tc>
        <w:tc>
          <w:tcPr>
            <w:tcW w:w="1240" w:type="dxa"/>
          </w:tcPr>
          <w:p w14:paraId="52EA8469" w14:textId="5E8E9FEA" w:rsidR="007031D1" w:rsidRDefault="007031D1">
            <w:pPr>
              <w:overflowPunct w:val="0"/>
              <w:autoSpaceDE w:val="0"/>
              <w:autoSpaceDN w:val="0"/>
              <w:adjustRightInd w:val="0"/>
              <w:textAlignment w:val="baseline"/>
              <w:rPr>
                <w:rFonts w:eastAsia="DengXian"/>
                <w:color w:val="000000"/>
                <w:lang w:eastAsia="zh-CN"/>
              </w:rPr>
            </w:pPr>
            <w:r>
              <w:rPr>
                <w:rFonts w:eastAsia="DengXian" w:hint="eastAsia"/>
                <w:color w:val="000000"/>
                <w:lang w:val="en-US" w:eastAsia="zh-CN"/>
              </w:rPr>
              <w:t>1</w:t>
            </w:r>
          </w:p>
        </w:tc>
        <w:tc>
          <w:tcPr>
            <w:tcW w:w="1261" w:type="dxa"/>
          </w:tcPr>
          <w:p w14:paraId="09E68232" w14:textId="77777777" w:rsidR="007031D1" w:rsidRDefault="007031D1">
            <w:pPr>
              <w:overflowPunct w:val="0"/>
              <w:autoSpaceDE w:val="0"/>
              <w:autoSpaceDN w:val="0"/>
              <w:adjustRightInd w:val="0"/>
              <w:textAlignment w:val="baseline"/>
              <w:rPr>
                <w:rFonts w:eastAsia="DengXian"/>
                <w:color w:val="000000"/>
                <w:lang w:eastAsia="zh-CN"/>
              </w:rPr>
            </w:pPr>
            <w:r>
              <w:rPr>
                <w:rFonts w:eastAsia="DengXian" w:hint="eastAsia"/>
                <w:color w:val="000000"/>
                <w:lang w:val="en-US" w:eastAsia="zh-CN"/>
              </w:rPr>
              <w:t>1</w:t>
            </w:r>
          </w:p>
        </w:tc>
        <w:tc>
          <w:tcPr>
            <w:tcW w:w="1609" w:type="dxa"/>
          </w:tcPr>
          <w:p w14:paraId="6B1D67AB" w14:textId="77777777" w:rsidR="007031D1" w:rsidRDefault="007031D1">
            <w:pPr>
              <w:overflowPunct w:val="0"/>
              <w:autoSpaceDE w:val="0"/>
              <w:autoSpaceDN w:val="0"/>
              <w:adjustRightInd w:val="0"/>
              <w:textAlignment w:val="baseline"/>
              <w:rPr>
                <w:rFonts w:eastAsia="DengXian"/>
                <w:color w:val="000000"/>
                <w:lang w:eastAsia="zh-CN"/>
              </w:rPr>
            </w:pPr>
            <w:r>
              <w:rPr>
                <w:rFonts w:eastAsia="DengXian" w:hint="eastAsia"/>
                <w:color w:val="000000"/>
                <w:lang w:eastAsia="zh-CN"/>
              </w:rPr>
              <w:t>No</w:t>
            </w:r>
          </w:p>
        </w:tc>
        <w:tc>
          <w:tcPr>
            <w:tcW w:w="1402" w:type="dxa"/>
          </w:tcPr>
          <w:p w14:paraId="621EEB1A" w14:textId="77777777" w:rsidR="007031D1" w:rsidRDefault="007031D1">
            <w:pPr>
              <w:overflowPunct w:val="0"/>
              <w:autoSpaceDE w:val="0"/>
              <w:autoSpaceDN w:val="0"/>
              <w:adjustRightInd w:val="0"/>
              <w:textAlignment w:val="baseline"/>
              <w:rPr>
                <w:rFonts w:eastAsia="DengXian"/>
                <w:lang w:eastAsia="zh-CN"/>
              </w:rPr>
            </w:pPr>
            <w:r>
              <w:rPr>
                <w:rFonts w:eastAsia="DengXian"/>
                <w:lang w:eastAsia="ja-JP"/>
              </w:rPr>
              <w:t>self-contained</w:t>
            </w:r>
          </w:p>
        </w:tc>
        <w:tc>
          <w:tcPr>
            <w:tcW w:w="1859" w:type="dxa"/>
          </w:tcPr>
          <w:p w14:paraId="57754864" w14:textId="47AB2AB1" w:rsidR="007031D1" w:rsidRDefault="002C7A9C">
            <w:pPr>
              <w:overflowPunct w:val="0"/>
              <w:autoSpaceDE w:val="0"/>
              <w:autoSpaceDN w:val="0"/>
              <w:adjustRightInd w:val="0"/>
              <w:textAlignment w:val="baseline"/>
              <w:rPr>
                <w:rFonts w:eastAsia="DengXian"/>
                <w:lang w:eastAsia="ja-JP"/>
              </w:rPr>
            </w:pPr>
            <w:r>
              <w:t>Needs further discussion/clarification</w:t>
            </w:r>
          </w:p>
        </w:tc>
      </w:tr>
    </w:tbl>
    <w:p w14:paraId="2D24268E" w14:textId="77777777" w:rsidR="009E229A" w:rsidRDefault="009E229A" w:rsidP="00984D53"/>
    <w:p w14:paraId="0071D5F3" w14:textId="575AFDBF" w:rsidR="009E229A" w:rsidRDefault="003B0A5A" w:rsidP="003B0A5A">
      <w:pPr>
        <w:pStyle w:val="Heading2"/>
      </w:pPr>
      <w:r>
        <w:t>4.8</w:t>
      </w:r>
      <w:r>
        <w:tab/>
      </w:r>
      <w:bookmarkStart w:id="11" w:name="_Hlk144930442"/>
      <w:r w:rsidR="008314FD" w:rsidRPr="008314FD">
        <w:t>Study on Multi-Access (Dual 3GPP access + ATSSS Enhancements)</w:t>
      </w:r>
      <w:bookmarkEnd w:id="11"/>
    </w:p>
    <w:p w14:paraId="01D0134D" w14:textId="20B76481" w:rsidR="008314FD" w:rsidRDefault="008314FD" w:rsidP="008314FD">
      <w:r w:rsidRPr="0047777A">
        <w:t>Derived from S2-23100</w:t>
      </w:r>
      <w:r>
        <w:t>3</w:t>
      </w:r>
      <w:r w:rsidRPr="0047777A">
        <w:t>2.</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437"/>
        <w:gridCol w:w="1212"/>
        <w:gridCol w:w="1260"/>
        <w:gridCol w:w="1605"/>
        <w:gridCol w:w="1573"/>
        <w:gridCol w:w="1863"/>
      </w:tblGrid>
      <w:tr w:rsidR="000D12F9" w:rsidRPr="00FF2903" w14:paraId="50DA2976" w14:textId="6D2EC2A0" w:rsidTr="000D12F9">
        <w:tc>
          <w:tcPr>
            <w:tcW w:w="824" w:type="dxa"/>
            <w:shd w:val="clear" w:color="auto" w:fill="auto"/>
          </w:tcPr>
          <w:p w14:paraId="3612FE41" w14:textId="77777777" w:rsidR="000D12F9" w:rsidRPr="008244F7" w:rsidRDefault="000D12F9">
            <w:pPr>
              <w:rPr>
                <w:b/>
                <w:bCs/>
              </w:rPr>
            </w:pPr>
            <w:r w:rsidRPr="008244F7">
              <w:rPr>
                <w:b/>
                <w:bCs/>
              </w:rPr>
              <w:t>Work Task ID</w:t>
            </w:r>
          </w:p>
        </w:tc>
        <w:tc>
          <w:tcPr>
            <w:tcW w:w="2437" w:type="dxa"/>
          </w:tcPr>
          <w:p w14:paraId="03F7F327" w14:textId="4CD66665" w:rsidR="000D12F9" w:rsidRPr="008244F7" w:rsidRDefault="000D12F9">
            <w:pPr>
              <w:rPr>
                <w:b/>
                <w:bCs/>
              </w:rPr>
            </w:pPr>
            <w:r>
              <w:rPr>
                <w:b/>
                <w:bCs/>
              </w:rPr>
              <w:t>WT objective</w:t>
            </w:r>
          </w:p>
        </w:tc>
        <w:tc>
          <w:tcPr>
            <w:tcW w:w="1212" w:type="dxa"/>
            <w:shd w:val="clear" w:color="auto" w:fill="auto"/>
          </w:tcPr>
          <w:p w14:paraId="11B0CCE5" w14:textId="17787A49" w:rsidR="000D12F9" w:rsidRPr="008244F7" w:rsidRDefault="000D12F9">
            <w:pPr>
              <w:rPr>
                <w:b/>
                <w:bCs/>
              </w:rPr>
            </w:pPr>
            <w:r w:rsidRPr="008244F7">
              <w:rPr>
                <w:b/>
                <w:bCs/>
              </w:rPr>
              <w:t>TU Estimate</w:t>
            </w:r>
          </w:p>
          <w:p w14:paraId="46B13965" w14:textId="77777777" w:rsidR="000D12F9" w:rsidRPr="008244F7" w:rsidRDefault="000D12F9">
            <w:pPr>
              <w:rPr>
                <w:b/>
                <w:bCs/>
              </w:rPr>
            </w:pPr>
            <w:r w:rsidRPr="008244F7">
              <w:rPr>
                <w:b/>
                <w:bCs/>
              </w:rPr>
              <w:t>(Study)</w:t>
            </w:r>
          </w:p>
        </w:tc>
        <w:tc>
          <w:tcPr>
            <w:tcW w:w="1260" w:type="dxa"/>
          </w:tcPr>
          <w:p w14:paraId="17F3A71E" w14:textId="77777777" w:rsidR="000D12F9" w:rsidRPr="008244F7" w:rsidRDefault="000D12F9">
            <w:pPr>
              <w:rPr>
                <w:b/>
                <w:bCs/>
              </w:rPr>
            </w:pPr>
            <w:r w:rsidRPr="008244F7">
              <w:rPr>
                <w:b/>
                <w:bCs/>
              </w:rPr>
              <w:t>TU Estimate</w:t>
            </w:r>
          </w:p>
          <w:p w14:paraId="795EF20D" w14:textId="77777777" w:rsidR="000D12F9" w:rsidRPr="008244F7" w:rsidRDefault="000D12F9">
            <w:pPr>
              <w:rPr>
                <w:b/>
                <w:bCs/>
              </w:rPr>
            </w:pPr>
            <w:r w:rsidRPr="008244F7">
              <w:rPr>
                <w:b/>
                <w:bCs/>
              </w:rPr>
              <w:t>(Normative)</w:t>
            </w:r>
          </w:p>
        </w:tc>
        <w:tc>
          <w:tcPr>
            <w:tcW w:w="1605" w:type="dxa"/>
          </w:tcPr>
          <w:p w14:paraId="4A78D9DA" w14:textId="77777777" w:rsidR="000D12F9" w:rsidRPr="008244F7" w:rsidRDefault="000D12F9">
            <w:pPr>
              <w:rPr>
                <w:b/>
                <w:bCs/>
              </w:rPr>
            </w:pPr>
            <w:r w:rsidRPr="008244F7">
              <w:rPr>
                <w:b/>
                <w:bCs/>
              </w:rPr>
              <w:t>RAN Dependency</w:t>
            </w:r>
          </w:p>
          <w:p w14:paraId="194A6739" w14:textId="77777777" w:rsidR="000D12F9" w:rsidRPr="008244F7" w:rsidRDefault="000D12F9">
            <w:pPr>
              <w:rPr>
                <w:b/>
                <w:bCs/>
              </w:rPr>
            </w:pPr>
            <w:r w:rsidRPr="008244F7">
              <w:rPr>
                <w:b/>
                <w:bCs/>
              </w:rPr>
              <w:t xml:space="preserve">(Yes/No/Maybe) </w:t>
            </w:r>
          </w:p>
        </w:tc>
        <w:tc>
          <w:tcPr>
            <w:tcW w:w="1573" w:type="dxa"/>
          </w:tcPr>
          <w:p w14:paraId="5666C62E" w14:textId="77777777" w:rsidR="000D12F9" w:rsidRPr="008244F7" w:rsidRDefault="000D12F9">
            <w:pPr>
              <w:rPr>
                <w:b/>
                <w:bCs/>
              </w:rPr>
            </w:pPr>
            <w:r w:rsidRPr="008244F7">
              <w:rPr>
                <w:b/>
                <w:bCs/>
              </w:rPr>
              <w:t xml:space="preserve">Inter Work Tasks Dependency </w:t>
            </w:r>
          </w:p>
          <w:p w14:paraId="3FCDAFB3" w14:textId="77777777" w:rsidR="000D12F9" w:rsidRPr="008244F7" w:rsidRDefault="000D12F9">
            <w:pPr>
              <w:rPr>
                <w:b/>
                <w:bCs/>
              </w:rPr>
            </w:pPr>
          </w:p>
        </w:tc>
        <w:tc>
          <w:tcPr>
            <w:tcW w:w="1863" w:type="dxa"/>
          </w:tcPr>
          <w:p w14:paraId="35ED71B5" w14:textId="7DAE5D58" w:rsidR="000D12F9" w:rsidRPr="008244F7" w:rsidRDefault="000D12F9">
            <w:pPr>
              <w:rPr>
                <w:b/>
                <w:bCs/>
              </w:rPr>
            </w:pPr>
            <w:r>
              <w:rPr>
                <w:b/>
                <w:bCs/>
              </w:rPr>
              <w:t>Comments</w:t>
            </w:r>
          </w:p>
        </w:tc>
      </w:tr>
      <w:tr w:rsidR="000D12F9" w:rsidRPr="00FF2903" w14:paraId="3A2136D1" w14:textId="447F2A4B" w:rsidTr="000D12F9">
        <w:tc>
          <w:tcPr>
            <w:tcW w:w="824" w:type="dxa"/>
            <w:shd w:val="clear" w:color="auto" w:fill="auto"/>
          </w:tcPr>
          <w:p w14:paraId="5C757FFD" w14:textId="77777777" w:rsidR="000D12F9" w:rsidRPr="00FF2903" w:rsidRDefault="000D12F9">
            <w:r w:rsidRPr="00B765B7">
              <w:t>WT-D-1</w:t>
            </w:r>
          </w:p>
        </w:tc>
        <w:tc>
          <w:tcPr>
            <w:tcW w:w="2437" w:type="dxa"/>
          </w:tcPr>
          <w:p w14:paraId="4D3DC4DC" w14:textId="77777777" w:rsidR="000D12F9" w:rsidRDefault="000D12F9" w:rsidP="0032198A"/>
        </w:tc>
        <w:tc>
          <w:tcPr>
            <w:tcW w:w="1212" w:type="dxa"/>
            <w:shd w:val="clear" w:color="auto" w:fill="auto"/>
          </w:tcPr>
          <w:p w14:paraId="22BBEADF" w14:textId="5A0D59E0" w:rsidR="000D12F9" w:rsidRPr="00EB4018" w:rsidRDefault="000D12F9">
            <w:pPr>
              <w:jc w:val="center"/>
            </w:pPr>
            <w:r>
              <w:t>5</w:t>
            </w:r>
          </w:p>
        </w:tc>
        <w:tc>
          <w:tcPr>
            <w:tcW w:w="1260" w:type="dxa"/>
          </w:tcPr>
          <w:p w14:paraId="1E2E3E50" w14:textId="77777777" w:rsidR="000D12F9" w:rsidRPr="00EB4018" w:rsidRDefault="000D12F9">
            <w:pPr>
              <w:jc w:val="center"/>
            </w:pPr>
            <w:r>
              <w:t>4.5</w:t>
            </w:r>
          </w:p>
        </w:tc>
        <w:tc>
          <w:tcPr>
            <w:tcW w:w="1605" w:type="dxa"/>
          </w:tcPr>
          <w:p w14:paraId="6F19399C" w14:textId="77777777" w:rsidR="000D12F9" w:rsidRPr="00FF2903" w:rsidRDefault="000D12F9">
            <w:r>
              <w:t>Maybe</w:t>
            </w:r>
          </w:p>
        </w:tc>
        <w:tc>
          <w:tcPr>
            <w:tcW w:w="1573" w:type="dxa"/>
          </w:tcPr>
          <w:p w14:paraId="35C3F881" w14:textId="77777777" w:rsidR="000D12F9" w:rsidRPr="00FA3919" w:rsidRDefault="000D12F9">
            <w:r w:rsidRPr="00B765B7">
              <w:t>WT-D-1</w:t>
            </w:r>
            <w:r>
              <w:t xml:space="preserve"> is self-contained</w:t>
            </w:r>
          </w:p>
        </w:tc>
        <w:tc>
          <w:tcPr>
            <w:tcW w:w="1863" w:type="dxa"/>
          </w:tcPr>
          <w:p w14:paraId="5D86611A" w14:textId="77777777" w:rsidR="000D12F9" w:rsidRPr="00B765B7" w:rsidRDefault="000D12F9"/>
        </w:tc>
      </w:tr>
      <w:tr w:rsidR="000D12F9" w:rsidRPr="00FF2903" w14:paraId="20DCEEF4" w14:textId="756DAEB9" w:rsidTr="000D12F9">
        <w:tc>
          <w:tcPr>
            <w:tcW w:w="824" w:type="dxa"/>
            <w:shd w:val="clear" w:color="auto" w:fill="auto"/>
          </w:tcPr>
          <w:p w14:paraId="2740D47B" w14:textId="77777777" w:rsidR="000D12F9" w:rsidRPr="00FF2903" w:rsidRDefault="000D12F9">
            <w:r w:rsidRPr="00B765B7">
              <w:t>WT-D-1</w:t>
            </w:r>
            <w:r>
              <w:t>.1</w:t>
            </w:r>
          </w:p>
        </w:tc>
        <w:tc>
          <w:tcPr>
            <w:tcW w:w="2437" w:type="dxa"/>
          </w:tcPr>
          <w:p w14:paraId="6D68857A" w14:textId="7413D66A" w:rsidR="000D12F9" w:rsidRDefault="0032198A" w:rsidP="0032198A">
            <w:r w:rsidRPr="0032198A">
              <w:t xml:space="preserve">Study whether and how to enhance registration and security aspects for supporting access traffic steering, </w:t>
            </w:r>
            <w:proofErr w:type="gramStart"/>
            <w:r w:rsidRPr="0032198A">
              <w:t>switching</w:t>
            </w:r>
            <w:proofErr w:type="gramEnd"/>
            <w:r w:rsidRPr="0032198A">
              <w:t xml:space="preserve"> and </w:t>
            </w:r>
            <w:r w:rsidRPr="0032198A">
              <w:lastRenderedPageBreak/>
              <w:t>splitting via two simultaneous 3GPP access networks for each of the above scenarios. If dual 3GPP access registration is needed, study how to support it</w:t>
            </w:r>
          </w:p>
        </w:tc>
        <w:tc>
          <w:tcPr>
            <w:tcW w:w="1212" w:type="dxa"/>
            <w:shd w:val="clear" w:color="auto" w:fill="auto"/>
          </w:tcPr>
          <w:p w14:paraId="7D244361" w14:textId="645D613E" w:rsidR="000D12F9" w:rsidRPr="00EB4018" w:rsidRDefault="000D12F9">
            <w:pPr>
              <w:jc w:val="center"/>
            </w:pPr>
            <w:r>
              <w:lastRenderedPageBreak/>
              <w:t>1.5</w:t>
            </w:r>
          </w:p>
        </w:tc>
        <w:tc>
          <w:tcPr>
            <w:tcW w:w="1260" w:type="dxa"/>
          </w:tcPr>
          <w:p w14:paraId="7339D220" w14:textId="77777777" w:rsidR="000D12F9" w:rsidRPr="00EB4018" w:rsidRDefault="000D12F9">
            <w:pPr>
              <w:jc w:val="center"/>
            </w:pPr>
            <w:r>
              <w:t>1.5</w:t>
            </w:r>
          </w:p>
        </w:tc>
        <w:tc>
          <w:tcPr>
            <w:tcW w:w="1605" w:type="dxa"/>
          </w:tcPr>
          <w:p w14:paraId="0C3F196D" w14:textId="77777777" w:rsidR="000D12F9" w:rsidRPr="00FF2903" w:rsidRDefault="000D12F9">
            <w:r>
              <w:t>Maybe</w:t>
            </w:r>
          </w:p>
        </w:tc>
        <w:tc>
          <w:tcPr>
            <w:tcW w:w="1573" w:type="dxa"/>
          </w:tcPr>
          <w:p w14:paraId="6BBF318D" w14:textId="77777777" w:rsidR="000D12F9" w:rsidRPr="00FA3919" w:rsidRDefault="000D12F9">
            <w:r w:rsidRPr="00B765B7">
              <w:t>WT-D-1</w:t>
            </w:r>
            <w:r>
              <w:t>.1 is self-contained</w:t>
            </w:r>
          </w:p>
        </w:tc>
        <w:tc>
          <w:tcPr>
            <w:tcW w:w="1863" w:type="dxa"/>
          </w:tcPr>
          <w:p w14:paraId="0BD4E838" w14:textId="77777777" w:rsidR="000D12F9" w:rsidRPr="00B765B7" w:rsidRDefault="000D12F9"/>
        </w:tc>
      </w:tr>
      <w:tr w:rsidR="000D12F9" w:rsidRPr="00FF2903" w14:paraId="0C1DA7CA" w14:textId="5D934714" w:rsidTr="000D12F9">
        <w:tc>
          <w:tcPr>
            <w:tcW w:w="824" w:type="dxa"/>
            <w:shd w:val="clear" w:color="auto" w:fill="auto"/>
          </w:tcPr>
          <w:p w14:paraId="56C7BC83" w14:textId="77777777" w:rsidR="000D12F9" w:rsidRPr="00FF2903" w:rsidRDefault="000D12F9">
            <w:r w:rsidRPr="00B765B7">
              <w:t>WT-D-1.</w:t>
            </w:r>
            <w:r>
              <w:t>2</w:t>
            </w:r>
          </w:p>
        </w:tc>
        <w:tc>
          <w:tcPr>
            <w:tcW w:w="2437" w:type="dxa"/>
          </w:tcPr>
          <w:p w14:paraId="7EADB67A" w14:textId="636023B8" w:rsidR="000D12F9" w:rsidRPr="00EB4018" w:rsidRDefault="009D1E5F" w:rsidP="0032198A">
            <w:r w:rsidRPr="009D1E5F">
              <w:t>If the UE is registered to the 5GC simultaneously to support access traffic steering, switching and splitting via two 3GPP accesses, study how to support mobile originating and terminating services (</w:t>
            </w:r>
            <w:proofErr w:type="gramStart"/>
            <w:r w:rsidRPr="009D1E5F">
              <w:t>e.g.</w:t>
            </w:r>
            <w:proofErr w:type="gramEnd"/>
            <w:r w:rsidRPr="009D1E5F">
              <w:t xml:space="preserve"> data, IMS, SMS, LCS, emergency services, MBMS).</w:t>
            </w:r>
          </w:p>
        </w:tc>
        <w:tc>
          <w:tcPr>
            <w:tcW w:w="1212" w:type="dxa"/>
            <w:shd w:val="clear" w:color="auto" w:fill="auto"/>
          </w:tcPr>
          <w:p w14:paraId="4797DE6F" w14:textId="569DCC26" w:rsidR="000D12F9" w:rsidRPr="00EB4018" w:rsidRDefault="000D12F9">
            <w:pPr>
              <w:jc w:val="center"/>
            </w:pPr>
            <w:r w:rsidRPr="00EB4018">
              <w:t>0.5</w:t>
            </w:r>
          </w:p>
        </w:tc>
        <w:tc>
          <w:tcPr>
            <w:tcW w:w="1260" w:type="dxa"/>
          </w:tcPr>
          <w:p w14:paraId="283D10EE" w14:textId="77777777" w:rsidR="000D12F9" w:rsidRPr="00EB4018" w:rsidRDefault="000D12F9">
            <w:pPr>
              <w:jc w:val="center"/>
            </w:pPr>
            <w:r w:rsidRPr="00EB4018">
              <w:t>0.5</w:t>
            </w:r>
          </w:p>
        </w:tc>
        <w:tc>
          <w:tcPr>
            <w:tcW w:w="1605" w:type="dxa"/>
          </w:tcPr>
          <w:p w14:paraId="49BF54AD" w14:textId="77777777" w:rsidR="000D12F9" w:rsidRPr="00FF2903" w:rsidRDefault="000D12F9">
            <w:r>
              <w:t>No</w:t>
            </w:r>
          </w:p>
        </w:tc>
        <w:tc>
          <w:tcPr>
            <w:tcW w:w="1573" w:type="dxa"/>
          </w:tcPr>
          <w:p w14:paraId="4C203EFF" w14:textId="77777777" w:rsidR="000D12F9" w:rsidRPr="00FA3919" w:rsidRDefault="000D12F9">
            <w:r w:rsidRPr="00B765B7">
              <w:t>WT-D-1</w:t>
            </w:r>
            <w:r>
              <w:t xml:space="preserve">.2 depends on </w:t>
            </w:r>
            <w:r w:rsidRPr="00B765B7">
              <w:t>WT-D-1</w:t>
            </w:r>
            <w:r>
              <w:t>.1</w:t>
            </w:r>
          </w:p>
        </w:tc>
        <w:tc>
          <w:tcPr>
            <w:tcW w:w="1863" w:type="dxa"/>
          </w:tcPr>
          <w:p w14:paraId="761AA633" w14:textId="77777777" w:rsidR="000D12F9" w:rsidRPr="00B765B7" w:rsidRDefault="000D12F9"/>
        </w:tc>
      </w:tr>
      <w:tr w:rsidR="000D12F9" w:rsidRPr="00FF2903" w14:paraId="5A153DD7" w14:textId="75D0B86C" w:rsidTr="000D12F9">
        <w:tc>
          <w:tcPr>
            <w:tcW w:w="824" w:type="dxa"/>
            <w:shd w:val="clear" w:color="auto" w:fill="auto"/>
          </w:tcPr>
          <w:p w14:paraId="68BA9A1E" w14:textId="77777777" w:rsidR="000D12F9" w:rsidRPr="00FF2903" w:rsidRDefault="000D12F9">
            <w:r w:rsidRPr="00B765B7">
              <w:t>WT-D-1.</w:t>
            </w:r>
            <w:r>
              <w:t>3</w:t>
            </w:r>
          </w:p>
        </w:tc>
        <w:tc>
          <w:tcPr>
            <w:tcW w:w="2437" w:type="dxa"/>
          </w:tcPr>
          <w:p w14:paraId="4A142277" w14:textId="41F7DE9B" w:rsidR="000D12F9" w:rsidRPr="00EB4018" w:rsidRDefault="00051827" w:rsidP="0032198A">
            <w:r w:rsidRPr="00051827">
              <w:t xml:space="preserve">Study how to select the second PLMN (or NPN) in case the two 3GPP accesses used for access traffic steering, </w:t>
            </w:r>
            <w:proofErr w:type="gramStart"/>
            <w:r w:rsidRPr="00051827">
              <w:t>switching</w:t>
            </w:r>
            <w:proofErr w:type="gramEnd"/>
            <w:r w:rsidRPr="00051827">
              <w:t xml:space="preserve"> and splitting belong to different 3GPP networks after an initial PLMN (or NPN) was selected for the UE</w:t>
            </w:r>
          </w:p>
        </w:tc>
        <w:tc>
          <w:tcPr>
            <w:tcW w:w="1212" w:type="dxa"/>
            <w:shd w:val="clear" w:color="auto" w:fill="auto"/>
          </w:tcPr>
          <w:p w14:paraId="59B75168" w14:textId="708F71F8" w:rsidR="000D12F9" w:rsidRPr="00EB4018" w:rsidRDefault="000D12F9">
            <w:pPr>
              <w:jc w:val="center"/>
            </w:pPr>
            <w:r w:rsidRPr="00EB4018">
              <w:t>0.</w:t>
            </w:r>
            <w:r>
              <w:t>5</w:t>
            </w:r>
          </w:p>
        </w:tc>
        <w:tc>
          <w:tcPr>
            <w:tcW w:w="1260" w:type="dxa"/>
          </w:tcPr>
          <w:p w14:paraId="68BADAD2" w14:textId="77777777" w:rsidR="000D12F9" w:rsidRPr="00EB4018" w:rsidRDefault="000D12F9">
            <w:pPr>
              <w:jc w:val="center"/>
            </w:pPr>
          </w:p>
        </w:tc>
        <w:tc>
          <w:tcPr>
            <w:tcW w:w="1605" w:type="dxa"/>
          </w:tcPr>
          <w:p w14:paraId="63699489" w14:textId="77777777" w:rsidR="000D12F9" w:rsidRPr="00FF2903" w:rsidRDefault="000D12F9">
            <w:r>
              <w:t>No</w:t>
            </w:r>
          </w:p>
        </w:tc>
        <w:tc>
          <w:tcPr>
            <w:tcW w:w="1573" w:type="dxa"/>
          </w:tcPr>
          <w:p w14:paraId="64743B56" w14:textId="77777777" w:rsidR="000D12F9" w:rsidRPr="00FA3919" w:rsidRDefault="000D12F9">
            <w:r w:rsidRPr="00B765B7">
              <w:t>WT-D-1</w:t>
            </w:r>
            <w:r>
              <w:t>.3 is self-contained</w:t>
            </w:r>
          </w:p>
        </w:tc>
        <w:tc>
          <w:tcPr>
            <w:tcW w:w="1863" w:type="dxa"/>
          </w:tcPr>
          <w:p w14:paraId="63400C74" w14:textId="77777777" w:rsidR="000D12F9" w:rsidRPr="00B765B7" w:rsidRDefault="000D12F9"/>
        </w:tc>
      </w:tr>
      <w:tr w:rsidR="000D12F9" w:rsidRPr="00FF2903" w14:paraId="476D0250" w14:textId="6712B227" w:rsidTr="000D12F9">
        <w:tc>
          <w:tcPr>
            <w:tcW w:w="824" w:type="dxa"/>
            <w:shd w:val="clear" w:color="auto" w:fill="auto"/>
          </w:tcPr>
          <w:p w14:paraId="7BF234A6" w14:textId="77777777" w:rsidR="000D12F9" w:rsidRPr="00FF2903" w:rsidRDefault="000D12F9">
            <w:r w:rsidRPr="00B765B7">
              <w:t>WT-D-1.</w:t>
            </w:r>
            <w:r>
              <w:t>4</w:t>
            </w:r>
          </w:p>
        </w:tc>
        <w:tc>
          <w:tcPr>
            <w:tcW w:w="2437" w:type="dxa"/>
          </w:tcPr>
          <w:p w14:paraId="3D3782D5" w14:textId="42094C8E" w:rsidR="000D12F9" w:rsidRPr="00EB4018" w:rsidRDefault="00BD4B8D" w:rsidP="0032198A">
            <w:r w:rsidRPr="00BD4B8D">
              <w:t xml:space="preserve">Study whether and how to enhance session management procedures to support access traffic steering, </w:t>
            </w:r>
            <w:proofErr w:type="gramStart"/>
            <w:r w:rsidRPr="00BD4B8D">
              <w:t>switching</w:t>
            </w:r>
            <w:proofErr w:type="gramEnd"/>
            <w:r w:rsidRPr="00BD4B8D">
              <w:t xml:space="preserve"> and splitting over two 3GPP accesses. This includes studying whether and how to enhance policy and charging control including URSP/ATSSS/N4 rules, steering </w:t>
            </w:r>
            <w:proofErr w:type="gramStart"/>
            <w:r w:rsidRPr="00BD4B8D">
              <w:t>functionalities</w:t>
            </w:r>
            <w:proofErr w:type="gramEnd"/>
            <w:r w:rsidRPr="00BD4B8D">
              <w:t xml:space="preserve"> and steering modes. Study how to select the PSA UPF(s) and route the traffic of the MA PDU Session across 3GPP accesses towards the PSA UPF(s). Study whether to support one additional non-3GPP access to be added to the MA PDU session (</w:t>
            </w:r>
            <w:proofErr w:type="gramStart"/>
            <w:r w:rsidRPr="00BD4B8D">
              <w:t>i.e.</w:t>
            </w:r>
            <w:proofErr w:type="gramEnd"/>
            <w:r w:rsidRPr="00BD4B8D">
              <w:t xml:space="preserve"> MA PDU session with three access legs) in addition to the two 3GPP accesses</w:t>
            </w:r>
          </w:p>
        </w:tc>
        <w:tc>
          <w:tcPr>
            <w:tcW w:w="1212" w:type="dxa"/>
            <w:shd w:val="clear" w:color="auto" w:fill="auto"/>
          </w:tcPr>
          <w:p w14:paraId="15DAB274" w14:textId="10D1019C" w:rsidR="000D12F9" w:rsidRPr="00EB4018" w:rsidRDefault="000D12F9">
            <w:pPr>
              <w:jc w:val="center"/>
            </w:pPr>
            <w:r w:rsidRPr="00EB4018">
              <w:t>1.5</w:t>
            </w:r>
          </w:p>
        </w:tc>
        <w:tc>
          <w:tcPr>
            <w:tcW w:w="1260" w:type="dxa"/>
          </w:tcPr>
          <w:p w14:paraId="01FCC038" w14:textId="77777777" w:rsidR="000D12F9" w:rsidRPr="00EB4018" w:rsidRDefault="000D12F9">
            <w:pPr>
              <w:jc w:val="center"/>
            </w:pPr>
            <w:r w:rsidRPr="00EB4018">
              <w:t>1.5</w:t>
            </w:r>
          </w:p>
        </w:tc>
        <w:tc>
          <w:tcPr>
            <w:tcW w:w="1605" w:type="dxa"/>
          </w:tcPr>
          <w:p w14:paraId="5866E109" w14:textId="77777777" w:rsidR="000D12F9" w:rsidRPr="00FF2903" w:rsidRDefault="000D12F9">
            <w:r>
              <w:t>No</w:t>
            </w:r>
          </w:p>
        </w:tc>
        <w:tc>
          <w:tcPr>
            <w:tcW w:w="1573" w:type="dxa"/>
          </w:tcPr>
          <w:p w14:paraId="7DD3F50D" w14:textId="77777777" w:rsidR="000D12F9" w:rsidRPr="00FF2903" w:rsidRDefault="000D12F9">
            <w:r w:rsidRPr="00B765B7">
              <w:t>WT-D-1</w:t>
            </w:r>
            <w:r>
              <w:t xml:space="preserve">.4 depends on </w:t>
            </w:r>
            <w:r w:rsidRPr="00B765B7">
              <w:t>WT-D-1</w:t>
            </w:r>
            <w:r>
              <w:t>.1</w:t>
            </w:r>
          </w:p>
        </w:tc>
        <w:tc>
          <w:tcPr>
            <w:tcW w:w="1863" w:type="dxa"/>
          </w:tcPr>
          <w:p w14:paraId="53496F43" w14:textId="77777777" w:rsidR="000D12F9" w:rsidRPr="00B765B7" w:rsidRDefault="000D12F9"/>
        </w:tc>
      </w:tr>
      <w:tr w:rsidR="000D12F9" w:rsidRPr="00FF2903" w14:paraId="59BECB07" w14:textId="03C01BC1" w:rsidTr="000D12F9">
        <w:tc>
          <w:tcPr>
            <w:tcW w:w="824" w:type="dxa"/>
            <w:shd w:val="clear" w:color="auto" w:fill="auto"/>
          </w:tcPr>
          <w:p w14:paraId="3BFE8404" w14:textId="77777777" w:rsidR="000D12F9" w:rsidRPr="00FF2903" w:rsidRDefault="000D12F9">
            <w:r w:rsidRPr="00B765B7">
              <w:t>WT-D-1.</w:t>
            </w:r>
            <w:r>
              <w:t>5</w:t>
            </w:r>
          </w:p>
        </w:tc>
        <w:tc>
          <w:tcPr>
            <w:tcW w:w="2437" w:type="dxa"/>
          </w:tcPr>
          <w:p w14:paraId="4D2483CE" w14:textId="0E4BF188" w:rsidR="000D12F9" w:rsidRPr="00EB4018" w:rsidRDefault="00EF0CB7" w:rsidP="0032198A">
            <w:r w:rsidRPr="00EF0CB7">
              <w:t xml:space="preserve">Study whether and how to enhance the mobility management and session continuity scenarios. Study UE mobility between 5GS </w:t>
            </w:r>
            <w:r w:rsidRPr="00EF0CB7">
              <w:lastRenderedPageBreak/>
              <w:t xml:space="preserve">and EPS when 5GS supports dual 3GPP access registration and EPS supports UE attach via only a single LTE access. Study impacts on </w:t>
            </w:r>
            <w:proofErr w:type="gramStart"/>
            <w:r w:rsidRPr="00EF0CB7">
              <w:t>area-based</w:t>
            </w:r>
            <w:proofErr w:type="gramEnd"/>
            <w:r w:rsidRPr="00EF0CB7">
              <w:t xml:space="preserve"> PDU sessions (LADN, PRA, etc.) and mobility restriction. If additional non-3GPP access is supported for MA PDU session, study whether and how to further enhance the mobility management and session continuity scenarios</w:t>
            </w:r>
          </w:p>
        </w:tc>
        <w:tc>
          <w:tcPr>
            <w:tcW w:w="1212" w:type="dxa"/>
            <w:shd w:val="clear" w:color="auto" w:fill="auto"/>
          </w:tcPr>
          <w:p w14:paraId="2E1B55D6" w14:textId="6D541131" w:rsidR="000D12F9" w:rsidRPr="00EB4018" w:rsidRDefault="000D12F9">
            <w:pPr>
              <w:jc w:val="center"/>
            </w:pPr>
            <w:r w:rsidRPr="00EB4018">
              <w:lastRenderedPageBreak/>
              <w:t>1</w:t>
            </w:r>
          </w:p>
        </w:tc>
        <w:tc>
          <w:tcPr>
            <w:tcW w:w="1260" w:type="dxa"/>
          </w:tcPr>
          <w:p w14:paraId="69B8B80C" w14:textId="77777777" w:rsidR="000D12F9" w:rsidRPr="00EB4018" w:rsidRDefault="000D12F9">
            <w:pPr>
              <w:jc w:val="center"/>
            </w:pPr>
            <w:r w:rsidRPr="00EB4018">
              <w:t>1</w:t>
            </w:r>
          </w:p>
        </w:tc>
        <w:tc>
          <w:tcPr>
            <w:tcW w:w="1605" w:type="dxa"/>
          </w:tcPr>
          <w:p w14:paraId="6E79A53C" w14:textId="77777777" w:rsidR="000D12F9" w:rsidRPr="00FF2903" w:rsidRDefault="000D12F9">
            <w:r>
              <w:t>No</w:t>
            </w:r>
          </w:p>
        </w:tc>
        <w:tc>
          <w:tcPr>
            <w:tcW w:w="1573" w:type="dxa"/>
          </w:tcPr>
          <w:p w14:paraId="4BC4D8D2" w14:textId="77777777" w:rsidR="000D12F9" w:rsidRPr="00FF2903" w:rsidRDefault="000D12F9">
            <w:r w:rsidRPr="00B765B7">
              <w:t>WT-D-1</w:t>
            </w:r>
            <w:r>
              <w:t xml:space="preserve">.5 depends on </w:t>
            </w:r>
            <w:r w:rsidRPr="00B765B7">
              <w:t>WT-D-1</w:t>
            </w:r>
            <w:r>
              <w:t>.1</w:t>
            </w:r>
          </w:p>
        </w:tc>
        <w:tc>
          <w:tcPr>
            <w:tcW w:w="1863" w:type="dxa"/>
          </w:tcPr>
          <w:p w14:paraId="7BF57029" w14:textId="77777777" w:rsidR="000D12F9" w:rsidRPr="00B765B7" w:rsidRDefault="000D12F9"/>
        </w:tc>
      </w:tr>
      <w:tr w:rsidR="000D12F9" w:rsidRPr="00FF2903" w14:paraId="07D07732" w14:textId="0018D0AF" w:rsidTr="000D12F9">
        <w:tc>
          <w:tcPr>
            <w:tcW w:w="824" w:type="dxa"/>
            <w:shd w:val="clear" w:color="auto" w:fill="auto"/>
          </w:tcPr>
          <w:p w14:paraId="077FA41D" w14:textId="77777777" w:rsidR="000D12F9" w:rsidRPr="00B765B7" w:rsidRDefault="000D12F9">
            <w:r w:rsidRPr="00B765B7">
              <w:rPr>
                <w:lang w:val="en-US"/>
              </w:rPr>
              <w:t>WT-</w:t>
            </w:r>
            <w:r>
              <w:rPr>
                <w:lang w:val="en-US"/>
              </w:rPr>
              <w:t>A</w:t>
            </w:r>
            <w:r w:rsidRPr="00B765B7">
              <w:rPr>
                <w:lang w:val="en-US"/>
              </w:rPr>
              <w:t>-</w:t>
            </w:r>
            <w:r>
              <w:rPr>
                <w:lang w:val="en-US"/>
              </w:rPr>
              <w:t>1</w:t>
            </w:r>
          </w:p>
        </w:tc>
        <w:tc>
          <w:tcPr>
            <w:tcW w:w="2437" w:type="dxa"/>
          </w:tcPr>
          <w:p w14:paraId="1E8725D1" w14:textId="03E7567B" w:rsidR="000D12F9" w:rsidRDefault="00862C8D" w:rsidP="0032198A">
            <w:r w:rsidRPr="00862C8D">
              <w:t>Study how the MPQUIC steering functionality can be extended to be able to steer, switch, and split non-UDP traffic (TCP, IP, Ethernet traffic).</w:t>
            </w:r>
          </w:p>
        </w:tc>
        <w:tc>
          <w:tcPr>
            <w:tcW w:w="1212" w:type="dxa"/>
            <w:shd w:val="clear" w:color="auto" w:fill="auto"/>
          </w:tcPr>
          <w:p w14:paraId="46C79479" w14:textId="45210344" w:rsidR="000D12F9" w:rsidRPr="00FF2903" w:rsidRDefault="000D12F9">
            <w:pPr>
              <w:jc w:val="center"/>
            </w:pPr>
            <w:r>
              <w:t>0.25</w:t>
            </w:r>
          </w:p>
        </w:tc>
        <w:tc>
          <w:tcPr>
            <w:tcW w:w="1260" w:type="dxa"/>
          </w:tcPr>
          <w:p w14:paraId="7197B8AD" w14:textId="77777777" w:rsidR="000D12F9" w:rsidRPr="00FF2903" w:rsidRDefault="000D12F9">
            <w:pPr>
              <w:jc w:val="center"/>
            </w:pPr>
            <w:r>
              <w:t>0.25</w:t>
            </w:r>
          </w:p>
        </w:tc>
        <w:tc>
          <w:tcPr>
            <w:tcW w:w="1605" w:type="dxa"/>
          </w:tcPr>
          <w:p w14:paraId="6494B311" w14:textId="77777777" w:rsidR="000D12F9" w:rsidRPr="00FF2903" w:rsidRDefault="000D12F9">
            <w:r>
              <w:t>No</w:t>
            </w:r>
          </w:p>
        </w:tc>
        <w:tc>
          <w:tcPr>
            <w:tcW w:w="1573" w:type="dxa"/>
          </w:tcPr>
          <w:p w14:paraId="37A67482" w14:textId="77777777" w:rsidR="000D12F9" w:rsidRPr="00FF2903" w:rsidRDefault="000D12F9">
            <w:r w:rsidRPr="00B765B7">
              <w:t>WT-</w:t>
            </w:r>
            <w:r>
              <w:t>A</w:t>
            </w:r>
            <w:r w:rsidRPr="00B765B7">
              <w:t>-1</w:t>
            </w:r>
            <w:r>
              <w:t xml:space="preserve"> is self-contained</w:t>
            </w:r>
          </w:p>
        </w:tc>
        <w:tc>
          <w:tcPr>
            <w:tcW w:w="1863" w:type="dxa"/>
          </w:tcPr>
          <w:p w14:paraId="530A6D9D" w14:textId="273A8848" w:rsidR="000D12F9" w:rsidRPr="00B765B7" w:rsidRDefault="00104FA1">
            <w:r>
              <w:t>Candidate to start in Q4</w:t>
            </w:r>
          </w:p>
        </w:tc>
      </w:tr>
      <w:tr w:rsidR="000D12F9" w:rsidRPr="00FF2903" w14:paraId="3E5AE71F" w14:textId="2F6D738C" w:rsidTr="000D12F9">
        <w:tc>
          <w:tcPr>
            <w:tcW w:w="824" w:type="dxa"/>
            <w:shd w:val="clear" w:color="auto" w:fill="auto"/>
          </w:tcPr>
          <w:p w14:paraId="63797614" w14:textId="77777777" w:rsidR="000D12F9" w:rsidRPr="00B765B7" w:rsidRDefault="000D12F9">
            <w:r w:rsidRPr="00B765B7">
              <w:rPr>
                <w:lang w:val="en-US"/>
              </w:rPr>
              <w:t>WT-</w:t>
            </w:r>
            <w:r>
              <w:rPr>
                <w:lang w:val="en-US"/>
              </w:rPr>
              <w:t>A</w:t>
            </w:r>
            <w:r w:rsidRPr="00B765B7">
              <w:rPr>
                <w:lang w:val="en-US"/>
              </w:rPr>
              <w:t>-</w:t>
            </w:r>
            <w:r>
              <w:rPr>
                <w:lang w:val="en-US"/>
              </w:rPr>
              <w:t>2</w:t>
            </w:r>
          </w:p>
        </w:tc>
        <w:tc>
          <w:tcPr>
            <w:tcW w:w="2437" w:type="dxa"/>
          </w:tcPr>
          <w:p w14:paraId="63D59236" w14:textId="24ACF22E" w:rsidR="000D12F9" w:rsidRDefault="008D0770" w:rsidP="0032198A">
            <w:r w:rsidRPr="008D0770">
              <w:t xml:space="preserve">Study whether and how to define a functional architecture and procedures for steering, </w:t>
            </w:r>
            <w:proofErr w:type="gramStart"/>
            <w:r w:rsidRPr="008D0770">
              <w:t>switching</w:t>
            </w:r>
            <w:proofErr w:type="gramEnd"/>
            <w:r w:rsidRPr="008D0770">
              <w:t xml:space="preserve"> and splitting of traffic not based on current TNGF/N3IWF to simplify the operation over non-3GPP access without compromising the security of the 5G network</w:t>
            </w:r>
          </w:p>
        </w:tc>
        <w:tc>
          <w:tcPr>
            <w:tcW w:w="1212" w:type="dxa"/>
            <w:shd w:val="clear" w:color="auto" w:fill="auto"/>
          </w:tcPr>
          <w:p w14:paraId="45B3D0F4" w14:textId="669456DF" w:rsidR="000D12F9" w:rsidRPr="00FF2903" w:rsidRDefault="000D12F9">
            <w:pPr>
              <w:jc w:val="center"/>
            </w:pPr>
            <w:r>
              <w:t>2</w:t>
            </w:r>
          </w:p>
        </w:tc>
        <w:tc>
          <w:tcPr>
            <w:tcW w:w="1260" w:type="dxa"/>
          </w:tcPr>
          <w:p w14:paraId="1E640BDE" w14:textId="77777777" w:rsidR="000D12F9" w:rsidRPr="00FF2903" w:rsidRDefault="000D12F9">
            <w:pPr>
              <w:jc w:val="center"/>
            </w:pPr>
            <w:r>
              <w:t>2</w:t>
            </w:r>
          </w:p>
        </w:tc>
        <w:tc>
          <w:tcPr>
            <w:tcW w:w="1605" w:type="dxa"/>
          </w:tcPr>
          <w:p w14:paraId="7F27F459" w14:textId="77777777" w:rsidR="000D12F9" w:rsidRPr="00FF2903" w:rsidRDefault="000D12F9">
            <w:r>
              <w:t>No</w:t>
            </w:r>
          </w:p>
        </w:tc>
        <w:tc>
          <w:tcPr>
            <w:tcW w:w="1573" w:type="dxa"/>
          </w:tcPr>
          <w:p w14:paraId="3AD5FD15" w14:textId="77777777" w:rsidR="000D12F9" w:rsidRPr="00FF2903" w:rsidRDefault="000D12F9">
            <w:r w:rsidRPr="00B765B7">
              <w:t>WT-</w:t>
            </w:r>
            <w:r>
              <w:t>A-2 is self-contained</w:t>
            </w:r>
          </w:p>
        </w:tc>
        <w:tc>
          <w:tcPr>
            <w:tcW w:w="1863" w:type="dxa"/>
          </w:tcPr>
          <w:p w14:paraId="14F69B67" w14:textId="77777777" w:rsidR="000D12F9" w:rsidRPr="00B765B7" w:rsidRDefault="000D12F9"/>
        </w:tc>
      </w:tr>
      <w:tr w:rsidR="000D12F9" w:rsidRPr="00FF2903" w14:paraId="3B048CF7" w14:textId="13F9DD4A" w:rsidTr="000D12F9">
        <w:tc>
          <w:tcPr>
            <w:tcW w:w="824" w:type="dxa"/>
            <w:shd w:val="clear" w:color="auto" w:fill="auto"/>
          </w:tcPr>
          <w:p w14:paraId="40615798" w14:textId="77777777" w:rsidR="000D12F9" w:rsidRPr="00B765B7" w:rsidRDefault="000D12F9">
            <w:r w:rsidRPr="00B765B7">
              <w:rPr>
                <w:lang w:val="en-US"/>
              </w:rPr>
              <w:t>WT-</w:t>
            </w:r>
            <w:r>
              <w:rPr>
                <w:lang w:val="en-US"/>
              </w:rPr>
              <w:t>A</w:t>
            </w:r>
            <w:r w:rsidRPr="00B765B7">
              <w:rPr>
                <w:lang w:val="en-US"/>
              </w:rPr>
              <w:t>-</w:t>
            </w:r>
            <w:r>
              <w:rPr>
                <w:lang w:val="en-US"/>
              </w:rPr>
              <w:t>2.1</w:t>
            </w:r>
          </w:p>
        </w:tc>
        <w:tc>
          <w:tcPr>
            <w:tcW w:w="2437" w:type="dxa"/>
          </w:tcPr>
          <w:p w14:paraId="10564F52" w14:textId="313DDB8E" w:rsidR="000D12F9" w:rsidRDefault="005415A6" w:rsidP="0032198A">
            <w:r w:rsidRPr="005415A6">
              <w:t xml:space="preserve">Study whether to keep the NAS signalling connection on non-3GPP access or not, whether to eliminate </w:t>
            </w:r>
            <w:proofErr w:type="spellStart"/>
            <w:r w:rsidRPr="005415A6">
              <w:t>IPSec</w:t>
            </w:r>
            <w:proofErr w:type="spellEnd"/>
            <w:r w:rsidRPr="005415A6">
              <w:t xml:space="preserve"> tunnel encapsulation on the user plane only or both on the control plane and the user plane, simplifying the protocol stack, reduce the user plane overhead</w:t>
            </w:r>
          </w:p>
        </w:tc>
        <w:tc>
          <w:tcPr>
            <w:tcW w:w="1212" w:type="dxa"/>
            <w:shd w:val="clear" w:color="auto" w:fill="auto"/>
          </w:tcPr>
          <w:p w14:paraId="716A390F" w14:textId="4D5D536D" w:rsidR="000D12F9" w:rsidRPr="00FF2903" w:rsidRDefault="000D12F9">
            <w:pPr>
              <w:jc w:val="center"/>
            </w:pPr>
            <w:r>
              <w:t>1</w:t>
            </w:r>
          </w:p>
        </w:tc>
        <w:tc>
          <w:tcPr>
            <w:tcW w:w="1260" w:type="dxa"/>
          </w:tcPr>
          <w:p w14:paraId="131BE24C" w14:textId="77777777" w:rsidR="000D12F9" w:rsidRPr="00FF2903" w:rsidRDefault="000D12F9">
            <w:pPr>
              <w:jc w:val="center"/>
            </w:pPr>
            <w:r>
              <w:t>1</w:t>
            </w:r>
          </w:p>
        </w:tc>
        <w:tc>
          <w:tcPr>
            <w:tcW w:w="1605" w:type="dxa"/>
          </w:tcPr>
          <w:p w14:paraId="2FC53C2D" w14:textId="77777777" w:rsidR="000D12F9" w:rsidRPr="00FF2903" w:rsidRDefault="000D12F9">
            <w:r>
              <w:t>No</w:t>
            </w:r>
          </w:p>
        </w:tc>
        <w:tc>
          <w:tcPr>
            <w:tcW w:w="1573" w:type="dxa"/>
          </w:tcPr>
          <w:p w14:paraId="3CA25786" w14:textId="77777777" w:rsidR="000D12F9" w:rsidRPr="00FF2903" w:rsidRDefault="000D12F9">
            <w:r w:rsidRPr="00B765B7">
              <w:t>WT-</w:t>
            </w:r>
            <w:r>
              <w:t>A-2.1 is self-contained</w:t>
            </w:r>
          </w:p>
        </w:tc>
        <w:tc>
          <w:tcPr>
            <w:tcW w:w="1863" w:type="dxa"/>
          </w:tcPr>
          <w:p w14:paraId="73AB135B" w14:textId="1EBCB6B6" w:rsidR="000D12F9" w:rsidRPr="00B765B7" w:rsidRDefault="00104FA1">
            <w:r>
              <w:t>Candidate to start in Q4</w:t>
            </w:r>
          </w:p>
        </w:tc>
      </w:tr>
      <w:tr w:rsidR="000D12F9" w:rsidRPr="00FF2903" w14:paraId="2AD40D57" w14:textId="047E3C24" w:rsidTr="000D12F9">
        <w:tc>
          <w:tcPr>
            <w:tcW w:w="824" w:type="dxa"/>
            <w:shd w:val="clear" w:color="auto" w:fill="auto"/>
          </w:tcPr>
          <w:p w14:paraId="38A0BF0A" w14:textId="77777777" w:rsidR="000D12F9" w:rsidRPr="00B765B7" w:rsidRDefault="000D12F9">
            <w:pPr>
              <w:rPr>
                <w:lang w:val="en-US"/>
              </w:rPr>
            </w:pPr>
            <w:r w:rsidRPr="00B765B7">
              <w:rPr>
                <w:lang w:val="en-US"/>
              </w:rPr>
              <w:t>WT-</w:t>
            </w:r>
            <w:r>
              <w:rPr>
                <w:lang w:val="en-US"/>
              </w:rPr>
              <w:t>A</w:t>
            </w:r>
            <w:r w:rsidRPr="00B765B7">
              <w:rPr>
                <w:lang w:val="en-US"/>
              </w:rPr>
              <w:t>-</w:t>
            </w:r>
            <w:r>
              <w:rPr>
                <w:lang w:val="en-US"/>
              </w:rPr>
              <w:t>2.2</w:t>
            </w:r>
          </w:p>
        </w:tc>
        <w:tc>
          <w:tcPr>
            <w:tcW w:w="2437" w:type="dxa"/>
          </w:tcPr>
          <w:p w14:paraId="43E80415" w14:textId="36E02E5A" w:rsidR="000D12F9" w:rsidRDefault="004A5EEA" w:rsidP="0032198A">
            <w:r w:rsidRPr="004A5EEA">
              <w:t xml:space="preserve">Study whether and how to support splitting, switching, steering on non-integrated non-3GPP access. The non-integrated non-3GPP access is the capability provided by the 5GS and the UE to enable the connection between the UE and 5GS via non-3GPP access network without using 5G NAS via non-3GPP access network to 5GS. Study whether and how to enhance registration </w:t>
            </w:r>
            <w:r w:rsidRPr="004A5EEA">
              <w:lastRenderedPageBreak/>
              <w:t>and security aspects for supporting non-integrated non-3GPP access</w:t>
            </w:r>
          </w:p>
        </w:tc>
        <w:tc>
          <w:tcPr>
            <w:tcW w:w="1212" w:type="dxa"/>
            <w:shd w:val="clear" w:color="auto" w:fill="auto"/>
          </w:tcPr>
          <w:p w14:paraId="09CDBE46" w14:textId="6062A886" w:rsidR="000D12F9" w:rsidRDefault="000D12F9">
            <w:pPr>
              <w:jc w:val="center"/>
            </w:pPr>
            <w:r>
              <w:lastRenderedPageBreak/>
              <w:t>1</w:t>
            </w:r>
          </w:p>
        </w:tc>
        <w:tc>
          <w:tcPr>
            <w:tcW w:w="1260" w:type="dxa"/>
          </w:tcPr>
          <w:p w14:paraId="35093C87" w14:textId="77777777" w:rsidR="000D12F9" w:rsidRDefault="000D12F9">
            <w:pPr>
              <w:jc w:val="center"/>
            </w:pPr>
            <w:r>
              <w:t>1</w:t>
            </w:r>
          </w:p>
        </w:tc>
        <w:tc>
          <w:tcPr>
            <w:tcW w:w="1605" w:type="dxa"/>
          </w:tcPr>
          <w:p w14:paraId="3E63CA41" w14:textId="77777777" w:rsidR="000D12F9" w:rsidRPr="00FF2903" w:rsidRDefault="000D12F9">
            <w:r>
              <w:t>No</w:t>
            </w:r>
          </w:p>
        </w:tc>
        <w:tc>
          <w:tcPr>
            <w:tcW w:w="1573" w:type="dxa"/>
          </w:tcPr>
          <w:p w14:paraId="1552F6D5" w14:textId="77777777" w:rsidR="000D12F9" w:rsidRPr="00B765B7" w:rsidRDefault="000D12F9">
            <w:r w:rsidRPr="00B765B7">
              <w:t>WT-</w:t>
            </w:r>
            <w:r>
              <w:t>A-2.2 is self-contained</w:t>
            </w:r>
          </w:p>
        </w:tc>
        <w:tc>
          <w:tcPr>
            <w:tcW w:w="1863" w:type="dxa"/>
          </w:tcPr>
          <w:p w14:paraId="79D5F496" w14:textId="074310AB" w:rsidR="000D12F9" w:rsidRPr="00B765B7" w:rsidRDefault="00104FA1">
            <w:r>
              <w:t>Candidate to start in Q4</w:t>
            </w:r>
          </w:p>
        </w:tc>
      </w:tr>
    </w:tbl>
    <w:p w14:paraId="6D07038A" w14:textId="77777777" w:rsidR="00515843" w:rsidRDefault="00515843" w:rsidP="00984D53"/>
    <w:p w14:paraId="3DD70A92" w14:textId="77777777" w:rsidR="00574085" w:rsidRDefault="00574085" w:rsidP="00984D53"/>
    <w:p w14:paraId="03ADED62" w14:textId="77777777" w:rsidR="00574085" w:rsidRDefault="00574085" w:rsidP="00984D53"/>
    <w:p w14:paraId="332385F4" w14:textId="77777777" w:rsidR="00515843" w:rsidRDefault="00515843" w:rsidP="00984D53"/>
    <w:p w14:paraId="145AC794" w14:textId="075EA9BF" w:rsidR="00C179F1" w:rsidRPr="008D2B37" w:rsidRDefault="00984D53" w:rsidP="00984D53">
      <w:pPr>
        <w:pStyle w:val="Heading1"/>
      </w:pPr>
      <w:r>
        <w:t>5</w:t>
      </w:r>
      <w:r w:rsidR="00C179F1" w:rsidRPr="008D2B37">
        <w:t>.</w:t>
      </w:r>
      <w:r>
        <w:tab/>
      </w:r>
      <w:r w:rsidR="00C179F1" w:rsidRPr="008D2B37">
        <w:t>References</w:t>
      </w:r>
      <w:r w:rsidR="00C179F1" w:rsidRPr="008D2B37">
        <w:rPr>
          <w:lang w:val="en-US"/>
        </w:rPr>
        <w:t xml:space="preserve"> </w:t>
      </w:r>
    </w:p>
    <w:p w14:paraId="6175A439" w14:textId="425F97A8" w:rsidR="00630B5A" w:rsidRPr="008D2B37" w:rsidRDefault="00DB5D88">
      <w:pPr>
        <w:pStyle w:val="EX"/>
        <w:ind w:left="360" w:hanging="360"/>
      </w:pPr>
      <w:r w:rsidRPr="008D2B37">
        <w:t>[1]</w:t>
      </w:r>
      <w:r w:rsidR="00630B5A" w:rsidRPr="008D2B37">
        <w:tab/>
      </w:r>
      <w:r w:rsidR="00630B5A" w:rsidRPr="008D2B37">
        <w:rPr>
          <w:rFonts w:eastAsia="Yu Mincho"/>
          <w:lang w:eastAsia="ja-JP"/>
        </w:rPr>
        <w:t>S</w:t>
      </w:r>
      <w:r w:rsidR="00BB12BF" w:rsidRPr="008D2B37">
        <w:rPr>
          <w:rFonts w:eastAsia="Yu Mincho"/>
          <w:lang w:eastAsia="ja-JP"/>
        </w:rPr>
        <w:t>2</w:t>
      </w:r>
      <w:r w:rsidR="00630B5A" w:rsidRPr="008D2B37">
        <w:rPr>
          <w:rFonts w:eastAsia="Yu Mincho"/>
          <w:lang w:eastAsia="ja-JP"/>
        </w:rPr>
        <w:t>-230</w:t>
      </w:r>
      <w:r w:rsidR="000E322E">
        <w:rPr>
          <w:rFonts w:eastAsia="Yu Mincho"/>
          <w:lang w:eastAsia="ja-JP"/>
        </w:rPr>
        <w:t>9323</w:t>
      </w:r>
      <w:r w:rsidR="00630B5A" w:rsidRPr="008D2B37">
        <w:rPr>
          <w:rFonts w:eastAsia="Yu Mincho"/>
          <w:lang w:eastAsia="ja-JP"/>
        </w:rPr>
        <w:t>: “</w:t>
      </w:r>
      <w:r w:rsidR="00DC69C6" w:rsidRPr="00DC69C6">
        <w:rPr>
          <w:rFonts w:eastAsia="Yu Mincho"/>
          <w:lang w:eastAsia="ja-JP"/>
        </w:rPr>
        <w:t>SA WG2 Work Plan - TU planning</w:t>
      </w:r>
      <w:r w:rsidR="00630B5A" w:rsidRPr="008D2B37">
        <w:t>”</w:t>
      </w:r>
      <w:r w:rsidR="003364E6">
        <w:t>.</w:t>
      </w:r>
    </w:p>
    <w:p w14:paraId="0DEF75A5" w14:textId="6849DAC0" w:rsidR="00EC63BA" w:rsidRDefault="00630B5A">
      <w:pPr>
        <w:pStyle w:val="EX"/>
        <w:ind w:left="360" w:hanging="360"/>
      </w:pPr>
      <w:r w:rsidRPr="008D2B37">
        <w:t>[2]</w:t>
      </w:r>
      <w:r w:rsidRPr="008D2B37">
        <w:tab/>
      </w:r>
      <w:r w:rsidR="003D47F2" w:rsidRPr="008D2B37">
        <w:t>S</w:t>
      </w:r>
      <w:r w:rsidR="002158AB">
        <w:t>P</w:t>
      </w:r>
      <w:r w:rsidR="00DB5D88" w:rsidRPr="008D2B37">
        <w:t>-2</w:t>
      </w:r>
      <w:r w:rsidR="007E0A97" w:rsidRPr="008D2B37">
        <w:t>30</w:t>
      </w:r>
      <w:r w:rsidR="002158AB">
        <w:t>7</w:t>
      </w:r>
      <w:r w:rsidR="003C647B">
        <w:t>65</w:t>
      </w:r>
      <w:r w:rsidR="00DB5D88" w:rsidRPr="008D2B37">
        <w:t>: “</w:t>
      </w:r>
      <w:r w:rsidR="00FE1147">
        <w:t>Guidance to SA2 on Rel-19 work planning</w:t>
      </w:r>
      <w:r w:rsidR="00DB5D88" w:rsidRPr="008D2B37">
        <w:t>”</w:t>
      </w:r>
      <w:bookmarkEnd w:id="4"/>
      <w:bookmarkEnd w:id="5"/>
      <w:bookmarkEnd w:id="6"/>
      <w:bookmarkEnd w:id="7"/>
      <w:bookmarkEnd w:id="8"/>
      <w:r w:rsidR="003364E6">
        <w:t>.</w:t>
      </w:r>
    </w:p>
    <w:sectPr w:rsidR="00EC63BA">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A30D4" w14:textId="77777777" w:rsidR="0012016D" w:rsidRDefault="0012016D">
      <w:pPr>
        <w:spacing w:after="0"/>
      </w:pPr>
      <w:r>
        <w:separator/>
      </w:r>
    </w:p>
  </w:endnote>
  <w:endnote w:type="continuationSeparator" w:id="0">
    <w:p w14:paraId="6256A46C" w14:textId="77777777" w:rsidR="0012016D" w:rsidRDefault="0012016D">
      <w:pPr>
        <w:spacing w:after="0"/>
      </w:pPr>
      <w:r>
        <w:continuationSeparator/>
      </w:r>
    </w:p>
  </w:endnote>
  <w:endnote w:type="continuationNotice" w:id="1">
    <w:p w14:paraId="5208FA27" w14:textId="77777777" w:rsidR="0012016D" w:rsidRDefault="00120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02D6" w14:textId="77777777" w:rsidR="00EC63BA" w:rsidRDefault="00DB5D88">
    <w:pPr>
      <w:pStyle w:val="Footer"/>
    </w:pPr>
    <w:r>
      <w:rPr>
        <w:noProof/>
        <w:lang w:val="fr-FR" w:eastAsia="fr-FR"/>
      </w:rPr>
      <mc:AlternateContent>
        <mc:Choice Requires="wps">
          <w:drawing>
            <wp:anchor distT="0" distB="0" distL="114300" distR="114300" simplePos="0" relativeHeight="251658240" behindDoc="0" locked="0" layoutInCell="0" allowOverlap="1" wp14:anchorId="389706B0" wp14:editId="14E8526D">
              <wp:simplePos x="0" y="0"/>
              <wp:positionH relativeFrom="page">
                <wp:posOffset>0</wp:posOffset>
              </wp:positionH>
              <wp:positionV relativeFrom="page">
                <wp:posOffset>10229215</wp:posOffset>
              </wp:positionV>
              <wp:extent cx="7560945" cy="273685"/>
              <wp:effectExtent l="0" t="0" r="0" b="0"/>
              <wp:wrapNone/>
              <wp:docPr id="12" name="Text Box 12"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14:paraId="2FAED3D3" w14:textId="77777777" w:rsidR="00EC63BA" w:rsidRDefault="00EC63BA">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w14:anchorId="389706B0" id="_x0000_t202" coordsize="21600,21600" o:spt="202" path="m,l,21600r21600,l21600,xe">
              <v:stroke joinstyle="miter"/>
              <v:path gradientshapeok="t" o:connecttype="rect"/>
            </v:shapetype>
            <v:shape id="Text Box 12"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2FAED3D3" w14:textId="77777777" w:rsidR="00EC63BA" w:rsidRDefault="00EC63BA">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95561" w14:textId="77777777" w:rsidR="0012016D" w:rsidRDefault="0012016D">
      <w:pPr>
        <w:spacing w:after="0"/>
      </w:pPr>
      <w:r>
        <w:separator/>
      </w:r>
    </w:p>
  </w:footnote>
  <w:footnote w:type="continuationSeparator" w:id="0">
    <w:p w14:paraId="65E0B4B9" w14:textId="77777777" w:rsidR="0012016D" w:rsidRDefault="0012016D">
      <w:pPr>
        <w:spacing w:after="0"/>
      </w:pPr>
      <w:r>
        <w:continuationSeparator/>
      </w:r>
    </w:p>
  </w:footnote>
  <w:footnote w:type="continuationNotice" w:id="1">
    <w:p w14:paraId="317B84A8" w14:textId="77777777" w:rsidR="0012016D" w:rsidRDefault="001201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4E561" w14:textId="77777777" w:rsidR="00EC63BA" w:rsidRDefault="00EC63BA">
    <w:pPr>
      <w:pStyle w:val="Header"/>
      <w:framePr w:wrap="around"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AA2826"/>
    <w:multiLevelType w:val="hybridMultilevel"/>
    <w:tmpl w:val="E5744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DFE0454"/>
    <w:multiLevelType w:val="hybridMultilevel"/>
    <w:tmpl w:val="A4D4E2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E157799"/>
    <w:multiLevelType w:val="hybridMultilevel"/>
    <w:tmpl w:val="E5744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BC26A10"/>
    <w:multiLevelType w:val="hybridMultilevel"/>
    <w:tmpl w:val="E5744DF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62E40C0B"/>
    <w:multiLevelType w:val="hybridMultilevel"/>
    <w:tmpl w:val="E5744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89389026">
    <w:abstractNumId w:val="6"/>
  </w:num>
  <w:num w:numId="2" w16cid:durableId="1249509534">
    <w:abstractNumId w:val="0"/>
  </w:num>
  <w:num w:numId="3" w16cid:durableId="1825856107">
    <w:abstractNumId w:val="4"/>
  </w:num>
  <w:num w:numId="4" w16cid:durableId="841119671">
    <w:abstractNumId w:val="5"/>
  </w:num>
  <w:num w:numId="5" w16cid:durableId="218713024">
    <w:abstractNumId w:val="2"/>
  </w:num>
  <w:num w:numId="6" w16cid:durableId="1721200289">
    <w:abstractNumId w:val="1"/>
  </w:num>
  <w:num w:numId="7" w16cid:durableId="20794713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iZTBmYTcxZDQ1MzQxMzFlNDNjNzQzYjY5NDkzNjgifQ=="/>
  </w:docVars>
  <w:rsids>
    <w:rsidRoot w:val="00282213"/>
    <w:rsid w:val="B4EB0B36"/>
    <w:rsid w:val="000000DC"/>
    <w:rsid w:val="000001BE"/>
    <w:rsid w:val="00003272"/>
    <w:rsid w:val="00003BA7"/>
    <w:rsid w:val="0000437B"/>
    <w:rsid w:val="00004B67"/>
    <w:rsid w:val="00004F7A"/>
    <w:rsid w:val="00005F65"/>
    <w:rsid w:val="00006011"/>
    <w:rsid w:val="0000743C"/>
    <w:rsid w:val="00007FE4"/>
    <w:rsid w:val="00011575"/>
    <w:rsid w:val="00012498"/>
    <w:rsid w:val="00013379"/>
    <w:rsid w:val="0001519A"/>
    <w:rsid w:val="0002191D"/>
    <w:rsid w:val="00025C99"/>
    <w:rsid w:val="00026697"/>
    <w:rsid w:val="000266A0"/>
    <w:rsid w:val="000271FA"/>
    <w:rsid w:val="00030482"/>
    <w:rsid w:val="00030B4B"/>
    <w:rsid w:val="00031C1D"/>
    <w:rsid w:val="00033492"/>
    <w:rsid w:val="00035DAB"/>
    <w:rsid w:val="00035EC0"/>
    <w:rsid w:val="0003622D"/>
    <w:rsid w:val="00036EAE"/>
    <w:rsid w:val="0003799D"/>
    <w:rsid w:val="00037E61"/>
    <w:rsid w:val="00040144"/>
    <w:rsid w:val="000401F9"/>
    <w:rsid w:val="0004131B"/>
    <w:rsid w:val="0004262F"/>
    <w:rsid w:val="00042653"/>
    <w:rsid w:val="000437E3"/>
    <w:rsid w:val="00045FA3"/>
    <w:rsid w:val="00047653"/>
    <w:rsid w:val="000501E0"/>
    <w:rsid w:val="00051827"/>
    <w:rsid w:val="0005279F"/>
    <w:rsid w:val="000528C0"/>
    <w:rsid w:val="00054422"/>
    <w:rsid w:val="000553C3"/>
    <w:rsid w:val="00055613"/>
    <w:rsid w:val="00055B04"/>
    <w:rsid w:val="00056AAD"/>
    <w:rsid w:val="00056D9F"/>
    <w:rsid w:val="00056FE6"/>
    <w:rsid w:val="00060054"/>
    <w:rsid w:val="000604FA"/>
    <w:rsid w:val="000608CA"/>
    <w:rsid w:val="00060C49"/>
    <w:rsid w:val="00062725"/>
    <w:rsid w:val="000639BC"/>
    <w:rsid w:val="00064690"/>
    <w:rsid w:val="00064B74"/>
    <w:rsid w:val="00065747"/>
    <w:rsid w:val="000665D4"/>
    <w:rsid w:val="0006740A"/>
    <w:rsid w:val="00070830"/>
    <w:rsid w:val="000714DD"/>
    <w:rsid w:val="000729E9"/>
    <w:rsid w:val="00073338"/>
    <w:rsid w:val="00073D1B"/>
    <w:rsid w:val="00074603"/>
    <w:rsid w:val="00074897"/>
    <w:rsid w:val="000750F8"/>
    <w:rsid w:val="00075536"/>
    <w:rsid w:val="0007677E"/>
    <w:rsid w:val="00081BDE"/>
    <w:rsid w:val="00081EA8"/>
    <w:rsid w:val="00082267"/>
    <w:rsid w:val="00082679"/>
    <w:rsid w:val="0008270B"/>
    <w:rsid w:val="000861CA"/>
    <w:rsid w:val="0009002F"/>
    <w:rsid w:val="0009070F"/>
    <w:rsid w:val="00090C35"/>
    <w:rsid w:val="00090D85"/>
    <w:rsid w:val="00092618"/>
    <w:rsid w:val="00093E7E"/>
    <w:rsid w:val="00094D87"/>
    <w:rsid w:val="00095749"/>
    <w:rsid w:val="000961BC"/>
    <w:rsid w:val="0009669E"/>
    <w:rsid w:val="00096824"/>
    <w:rsid w:val="0009746F"/>
    <w:rsid w:val="000976F9"/>
    <w:rsid w:val="000977C8"/>
    <w:rsid w:val="000A1AA5"/>
    <w:rsid w:val="000A1E89"/>
    <w:rsid w:val="000A2727"/>
    <w:rsid w:val="000A4A7E"/>
    <w:rsid w:val="000A7129"/>
    <w:rsid w:val="000A7444"/>
    <w:rsid w:val="000A74B4"/>
    <w:rsid w:val="000A76DB"/>
    <w:rsid w:val="000A7AD5"/>
    <w:rsid w:val="000B007D"/>
    <w:rsid w:val="000B24F4"/>
    <w:rsid w:val="000B3451"/>
    <w:rsid w:val="000B3F81"/>
    <w:rsid w:val="000B633D"/>
    <w:rsid w:val="000B66F3"/>
    <w:rsid w:val="000B6951"/>
    <w:rsid w:val="000B71F0"/>
    <w:rsid w:val="000B7A3E"/>
    <w:rsid w:val="000C086E"/>
    <w:rsid w:val="000C12E7"/>
    <w:rsid w:val="000C15D4"/>
    <w:rsid w:val="000C1C11"/>
    <w:rsid w:val="000C240C"/>
    <w:rsid w:val="000C4ECF"/>
    <w:rsid w:val="000C4F3B"/>
    <w:rsid w:val="000C6218"/>
    <w:rsid w:val="000C6FA5"/>
    <w:rsid w:val="000C7989"/>
    <w:rsid w:val="000D12F9"/>
    <w:rsid w:val="000D2E20"/>
    <w:rsid w:val="000D5618"/>
    <w:rsid w:val="000D5B58"/>
    <w:rsid w:val="000D5CAF"/>
    <w:rsid w:val="000D6CFC"/>
    <w:rsid w:val="000D7AF7"/>
    <w:rsid w:val="000E0790"/>
    <w:rsid w:val="000E09F6"/>
    <w:rsid w:val="000E0E25"/>
    <w:rsid w:val="000E1064"/>
    <w:rsid w:val="000E1B08"/>
    <w:rsid w:val="000E1CF9"/>
    <w:rsid w:val="000E1F74"/>
    <w:rsid w:val="000E255C"/>
    <w:rsid w:val="000E322E"/>
    <w:rsid w:val="000E3ADC"/>
    <w:rsid w:val="000E3C51"/>
    <w:rsid w:val="000E3DDB"/>
    <w:rsid w:val="000E3F08"/>
    <w:rsid w:val="000E4AA3"/>
    <w:rsid w:val="000E510E"/>
    <w:rsid w:val="000E6B11"/>
    <w:rsid w:val="000E7F43"/>
    <w:rsid w:val="000F3373"/>
    <w:rsid w:val="000F34E8"/>
    <w:rsid w:val="000F34F2"/>
    <w:rsid w:val="000F45B9"/>
    <w:rsid w:val="000F4863"/>
    <w:rsid w:val="000F5C28"/>
    <w:rsid w:val="000F68E4"/>
    <w:rsid w:val="000F760F"/>
    <w:rsid w:val="00100C3F"/>
    <w:rsid w:val="00102910"/>
    <w:rsid w:val="001029D4"/>
    <w:rsid w:val="00103C9F"/>
    <w:rsid w:val="00103F9B"/>
    <w:rsid w:val="00104FA1"/>
    <w:rsid w:val="00106ACD"/>
    <w:rsid w:val="001073DC"/>
    <w:rsid w:val="001076A2"/>
    <w:rsid w:val="001077D3"/>
    <w:rsid w:val="0010783E"/>
    <w:rsid w:val="0011004F"/>
    <w:rsid w:val="001105F8"/>
    <w:rsid w:val="001114C3"/>
    <w:rsid w:val="00114218"/>
    <w:rsid w:val="00114713"/>
    <w:rsid w:val="00116E93"/>
    <w:rsid w:val="00117B81"/>
    <w:rsid w:val="00120015"/>
    <w:rsid w:val="0012016D"/>
    <w:rsid w:val="001202C2"/>
    <w:rsid w:val="00120F52"/>
    <w:rsid w:val="00122B7E"/>
    <w:rsid w:val="00123EFD"/>
    <w:rsid w:val="00123F77"/>
    <w:rsid w:val="001248B8"/>
    <w:rsid w:val="00124E49"/>
    <w:rsid w:val="00132013"/>
    <w:rsid w:val="001325B0"/>
    <w:rsid w:val="0013290F"/>
    <w:rsid w:val="00132D3C"/>
    <w:rsid w:val="00133507"/>
    <w:rsid w:val="00133AC7"/>
    <w:rsid w:val="00134070"/>
    <w:rsid w:val="0013735F"/>
    <w:rsid w:val="00140719"/>
    <w:rsid w:val="00143404"/>
    <w:rsid w:val="00144155"/>
    <w:rsid w:val="001463D0"/>
    <w:rsid w:val="0014744E"/>
    <w:rsid w:val="00150489"/>
    <w:rsid w:val="00151289"/>
    <w:rsid w:val="00151CCA"/>
    <w:rsid w:val="00151F92"/>
    <w:rsid w:val="0015268E"/>
    <w:rsid w:val="00153528"/>
    <w:rsid w:val="001551D7"/>
    <w:rsid w:val="00155246"/>
    <w:rsid w:val="001564AF"/>
    <w:rsid w:val="00157773"/>
    <w:rsid w:val="00160D59"/>
    <w:rsid w:val="001618B3"/>
    <w:rsid w:val="001629E3"/>
    <w:rsid w:val="00162F83"/>
    <w:rsid w:val="001638AA"/>
    <w:rsid w:val="00163EBD"/>
    <w:rsid w:val="001650F6"/>
    <w:rsid w:val="0016545B"/>
    <w:rsid w:val="00166E88"/>
    <w:rsid w:val="001678F0"/>
    <w:rsid w:val="00167E08"/>
    <w:rsid w:val="00167EA0"/>
    <w:rsid w:val="00170E0F"/>
    <w:rsid w:val="001721BB"/>
    <w:rsid w:val="00172831"/>
    <w:rsid w:val="00172ACA"/>
    <w:rsid w:val="00173ECA"/>
    <w:rsid w:val="001769FE"/>
    <w:rsid w:val="00177263"/>
    <w:rsid w:val="0018003F"/>
    <w:rsid w:val="0018113A"/>
    <w:rsid w:val="00182A1C"/>
    <w:rsid w:val="00184AEB"/>
    <w:rsid w:val="00184C29"/>
    <w:rsid w:val="00184CA2"/>
    <w:rsid w:val="00184DE6"/>
    <w:rsid w:val="00185FB7"/>
    <w:rsid w:val="0018723A"/>
    <w:rsid w:val="00190AA0"/>
    <w:rsid w:val="00190B7C"/>
    <w:rsid w:val="00191BF9"/>
    <w:rsid w:val="00192738"/>
    <w:rsid w:val="001927B8"/>
    <w:rsid w:val="00192B48"/>
    <w:rsid w:val="0019336F"/>
    <w:rsid w:val="0019404D"/>
    <w:rsid w:val="001948BD"/>
    <w:rsid w:val="00194AB6"/>
    <w:rsid w:val="00195923"/>
    <w:rsid w:val="001962E4"/>
    <w:rsid w:val="00197BE8"/>
    <w:rsid w:val="001A08AA"/>
    <w:rsid w:val="001A2677"/>
    <w:rsid w:val="001A3120"/>
    <w:rsid w:val="001A32AA"/>
    <w:rsid w:val="001A356D"/>
    <w:rsid w:val="001A3A39"/>
    <w:rsid w:val="001A44D1"/>
    <w:rsid w:val="001A5213"/>
    <w:rsid w:val="001A6EB4"/>
    <w:rsid w:val="001B0860"/>
    <w:rsid w:val="001B26B8"/>
    <w:rsid w:val="001B3076"/>
    <w:rsid w:val="001B531F"/>
    <w:rsid w:val="001C2C5F"/>
    <w:rsid w:val="001C2CAF"/>
    <w:rsid w:val="001C3AD3"/>
    <w:rsid w:val="001C5473"/>
    <w:rsid w:val="001C59DB"/>
    <w:rsid w:val="001C5CBD"/>
    <w:rsid w:val="001C5DDF"/>
    <w:rsid w:val="001C69E5"/>
    <w:rsid w:val="001C6E3F"/>
    <w:rsid w:val="001D0899"/>
    <w:rsid w:val="001D225A"/>
    <w:rsid w:val="001D2F4F"/>
    <w:rsid w:val="001D476F"/>
    <w:rsid w:val="001D47A5"/>
    <w:rsid w:val="001D4E8E"/>
    <w:rsid w:val="001D541F"/>
    <w:rsid w:val="001D56F2"/>
    <w:rsid w:val="001D6659"/>
    <w:rsid w:val="001D6A4E"/>
    <w:rsid w:val="001D7258"/>
    <w:rsid w:val="001D78AE"/>
    <w:rsid w:val="001E1248"/>
    <w:rsid w:val="001E1D6C"/>
    <w:rsid w:val="001E40F8"/>
    <w:rsid w:val="001E5112"/>
    <w:rsid w:val="001E600C"/>
    <w:rsid w:val="001E621C"/>
    <w:rsid w:val="001E69FD"/>
    <w:rsid w:val="001E74FE"/>
    <w:rsid w:val="001E77ED"/>
    <w:rsid w:val="001F12B8"/>
    <w:rsid w:val="001F1F29"/>
    <w:rsid w:val="001F20A4"/>
    <w:rsid w:val="001F42A6"/>
    <w:rsid w:val="001F53D4"/>
    <w:rsid w:val="001F6153"/>
    <w:rsid w:val="001F6984"/>
    <w:rsid w:val="001F71A3"/>
    <w:rsid w:val="00204EFE"/>
    <w:rsid w:val="00205863"/>
    <w:rsid w:val="002058AC"/>
    <w:rsid w:val="00207886"/>
    <w:rsid w:val="00207B00"/>
    <w:rsid w:val="00210F0C"/>
    <w:rsid w:val="002110CD"/>
    <w:rsid w:val="00211AA8"/>
    <w:rsid w:val="00212373"/>
    <w:rsid w:val="002138EA"/>
    <w:rsid w:val="0021445B"/>
    <w:rsid w:val="00214FBD"/>
    <w:rsid w:val="002158AB"/>
    <w:rsid w:val="00216684"/>
    <w:rsid w:val="0021777C"/>
    <w:rsid w:val="00217D15"/>
    <w:rsid w:val="00221AC7"/>
    <w:rsid w:val="0022239A"/>
    <w:rsid w:val="002226F9"/>
    <w:rsid w:val="00222897"/>
    <w:rsid w:val="0022306D"/>
    <w:rsid w:val="00223BAA"/>
    <w:rsid w:val="00223D2F"/>
    <w:rsid w:val="00224BFE"/>
    <w:rsid w:val="002262C7"/>
    <w:rsid w:val="00230346"/>
    <w:rsid w:val="002309F0"/>
    <w:rsid w:val="002313B7"/>
    <w:rsid w:val="0023226E"/>
    <w:rsid w:val="00232760"/>
    <w:rsid w:val="00232E48"/>
    <w:rsid w:val="002331B9"/>
    <w:rsid w:val="00233706"/>
    <w:rsid w:val="00233DB2"/>
    <w:rsid w:val="0023406E"/>
    <w:rsid w:val="00235394"/>
    <w:rsid w:val="00236A62"/>
    <w:rsid w:val="00236E3D"/>
    <w:rsid w:val="00236FCA"/>
    <w:rsid w:val="00237CDC"/>
    <w:rsid w:val="0024008A"/>
    <w:rsid w:val="00240E10"/>
    <w:rsid w:val="00242C6C"/>
    <w:rsid w:val="00242CCE"/>
    <w:rsid w:val="002436D3"/>
    <w:rsid w:val="002439C6"/>
    <w:rsid w:val="00244C4E"/>
    <w:rsid w:val="002454C6"/>
    <w:rsid w:val="00250103"/>
    <w:rsid w:val="0025107F"/>
    <w:rsid w:val="00252AD1"/>
    <w:rsid w:val="00253AFA"/>
    <w:rsid w:val="0025479B"/>
    <w:rsid w:val="0025482B"/>
    <w:rsid w:val="00255283"/>
    <w:rsid w:val="00255E45"/>
    <w:rsid w:val="002561D5"/>
    <w:rsid w:val="00257256"/>
    <w:rsid w:val="002573EC"/>
    <w:rsid w:val="00257962"/>
    <w:rsid w:val="00257E9D"/>
    <w:rsid w:val="00260002"/>
    <w:rsid w:val="00260608"/>
    <w:rsid w:val="0026179F"/>
    <w:rsid w:val="00261DD6"/>
    <w:rsid w:val="002621E7"/>
    <w:rsid w:val="00262AED"/>
    <w:rsid w:val="002631FF"/>
    <w:rsid w:val="00263E62"/>
    <w:rsid w:val="00264396"/>
    <w:rsid w:val="002647BD"/>
    <w:rsid w:val="00264B38"/>
    <w:rsid w:val="002675FA"/>
    <w:rsid w:val="0027175A"/>
    <w:rsid w:val="00271C3F"/>
    <w:rsid w:val="00273381"/>
    <w:rsid w:val="00273A7F"/>
    <w:rsid w:val="00273ACF"/>
    <w:rsid w:val="00273D9C"/>
    <w:rsid w:val="00274E1A"/>
    <w:rsid w:val="002756F0"/>
    <w:rsid w:val="002757AF"/>
    <w:rsid w:val="0027660E"/>
    <w:rsid w:val="0028127C"/>
    <w:rsid w:val="00282213"/>
    <w:rsid w:val="0028336C"/>
    <w:rsid w:val="00283A2C"/>
    <w:rsid w:val="00283CC6"/>
    <w:rsid w:val="0028403D"/>
    <w:rsid w:val="0028425D"/>
    <w:rsid w:val="00284EC4"/>
    <w:rsid w:val="002853C4"/>
    <w:rsid w:val="002855DC"/>
    <w:rsid w:val="00285B45"/>
    <w:rsid w:val="0028633D"/>
    <w:rsid w:val="00286CA4"/>
    <w:rsid w:val="002926EB"/>
    <w:rsid w:val="002944E2"/>
    <w:rsid w:val="002944F9"/>
    <w:rsid w:val="00294AD2"/>
    <w:rsid w:val="002955A5"/>
    <w:rsid w:val="002A2997"/>
    <w:rsid w:val="002A2E2F"/>
    <w:rsid w:val="002A6A0C"/>
    <w:rsid w:val="002A6C81"/>
    <w:rsid w:val="002B19C7"/>
    <w:rsid w:val="002B1CB8"/>
    <w:rsid w:val="002B22E2"/>
    <w:rsid w:val="002B44CC"/>
    <w:rsid w:val="002B4A3A"/>
    <w:rsid w:val="002C0292"/>
    <w:rsid w:val="002C2916"/>
    <w:rsid w:val="002C2A52"/>
    <w:rsid w:val="002C30AE"/>
    <w:rsid w:val="002C47CF"/>
    <w:rsid w:val="002C5BC9"/>
    <w:rsid w:val="002C724E"/>
    <w:rsid w:val="002C7A9C"/>
    <w:rsid w:val="002C7F46"/>
    <w:rsid w:val="002D0B7C"/>
    <w:rsid w:val="002D3E4D"/>
    <w:rsid w:val="002D465D"/>
    <w:rsid w:val="002D4C1B"/>
    <w:rsid w:val="002D54FF"/>
    <w:rsid w:val="002D69A4"/>
    <w:rsid w:val="002D7268"/>
    <w:rsid w:val="002D7844"/>
    <w:rsid w:val="002E12D6"/>
    <w:rsid w:val="002E1BF9"/>
    <w:rsid w:val="002E6DE1"/>
    <w:rsid w:val="002E6EC9"/>
    <w:rsid w:val="002E7782"/>
    <w:rsid w:val="002E7B48"/>
    <w:rsid w:val="002E7B6F"/>
    <w:rsid w:val="002F0082"/>
    <w:rsid w:val="002F06DE"/>
    <w:rsid w:val="002F1316"/>
    <w:rsid w:val="002F1E2F"/>
    <w:rsid w:val="002F2941"/>
    <w:rsid w:val="002F32D0"/>
    <w:rsid w:val="002F4093"/>
    <w:rsid w:val="002F4AE5"/>
    <w:rsid w:val="002F4B77"/>
    <w:rsid w:val="002F57F5"/>
    <w:rsid w:val="002F6645"/>
    <w:rsid w:val="002F7572"/>
    <w:rsid w:val="002F760E"/>
    <w:rsid w:val="003012C5"/>
    <w:rsid w:val="00301790"/>
    <w:rsid w:val="003043AF"/>
    <w:rsid w:val="00304464"/>
    <w:rsid w:val="00304C48"/>
    <w:rsid w:val="003062B8"/>
    <w:rsid w:val="00306DA7"/>
    <w:rsid w:val="00306F87"/>
    <w:rsid w:val="003072C0"/>
    <w:rsid w:val="0031163E"/>
    <w:rsid w:val="00311C0B"/>
    <w:rsid w:val="00311E9B"/>
    <w:rsid w:val="00312A06"/>
    <w:rsid w:val="00313476"/>
    <w:rsid w:val="00313C22"/>
    <w:rsid w:val="0031625D"/>
    <w:rsid w:val="00316559"/>
    <w:rsid w:val="0032149C"/>
    <w:rsid w:val="0032198A"/>
    <w:rsid w:val="00323121"/>
    <w:rsid w:val="0032378E"/>
    <w:rsid w:val="00323FEF"/>
    <w:rsid w:val="003249ED"/>
    <w:rsid w:val="0032559D"/>
    <w:rsid w:val="0032592C"/>
    <w:rsid w:val="00325C6D"/>
    <w:rsid w:val="00326915"/>
    <w:rsid w:val="003272E6"/>
    <w:rsid w:val="0032742F"/>
    <w:rsid w:val="003356DA"/>
    <w:rsid w:val="003364E6"/>
    <w:rsid w:val="00336C01"/>
    <w:rsid w:val="003374EC"/>
    <w:rsid w:val="00337A79"/>
    <w:rsid w:val="003432C3"/>
    <w:rsid w:val="00345D86"/>
    <w:rsid w:val="003522EC"/>
    <w:rsid w:val="00354BC3"/>
    <w:rsid w:val="00354CDB"/>
    <w:rsid w:val="00355540"/>
    <w:rsid w:val="003572C6"/>
    <w:rsid w:val="00357658"/>
    <w:rsid w:val="003577C1"/>
    <w:rsid w:val="00361743"/>
    <w:rsid w:val="003617B8"/>
    <w:rsid w:val="00361E70"/>
    <w:rsid w:val="00363879"/>
    <w:rsid w:val="0036440C"/>
    <w:rsid w:val="003649F6"/>
    <w:rsid w:val="003653F3"/>
    <w:rsid w:val="00365F71"/>
    <w:rsid w:val="00367724"/>
    <w:rsid w:val="003679C5"/>
    <w:rsid w:val="00370473"/>
    <w:rsid w:val="0037047B"/>
    <w:rsid w:val="00371E81"/>
    <w:rsid w:val="00373435"/>
    <w:rsid w:val="003736B5"/>
    <w:rsid w:val="00373B12"/>
    <w:rsid w:val="00373CB3"/>
    <w:rsid w:val="00374459"/>
    <w:rsid w:val="00375E03"/>
    <w:rsid w:val="00376F62"/>
    <w:rsid w:val="00377177"/>
    <w:rsid w:val="0037722B"/>
    <w:rsid w:val="003800CF"/>
    <w:rsid w:val="0038037B"/>
    <w:rsid w:val="00380548"/>
    <w:rsid w:val="00380F9E"/>
    <w:rsid w:val="00381775"/>
    <w:rsid w:val="0038270D"/>
    <w:rsid w:val="00384FB5"/>
    <w:rsid w:val="0038659E"/>
    <w:rsid w:val="00386D07"/>
    <w:rsid w:val="00390A06"/>
    <w:rsid w:val="003924FC"/>
    <w:rsid w:val="00392B31"/>
    <w:rsid w:val="0039310F"/>
    <w:rsid w:val="003934F6"/>
    <w:rsid w:val="0039426B"/>
    <w:rsid w:val="00395564"/>
    <w:rsid w:val="003955D0"/>
    <w:rsid w:val="00397230"/>
    <w:rsid w:val="0039767B"/>
    <w:rsid w:val="003A0D78"/>
    <w:rsid w:val="003A28AB"/>
    <w:rsid w:val="003A296B"/>
    <w:rsid w:val="003A2E92"/>
    <w:rsid w:val="003A3AC6"/>
    <w:rsid w:val="003A40F7"/>
    <w:rsid w:val="003A5D99"/>
    <w:rsid w:val="003A684A"/>
    <w:rsid w:val="003A6860"/>
    <w:rsid w:val="003B0099"/>
    <w:rsid w:val="003B0A5A"/>
    <w:rsid w:val="003B117A"/>
    <w:rsid w:val="003B120C"/>
    <w:rsid w:val="003B1459"/>
    <w:rsid w:val="003B155B"/>
    <w:rsid w:val="003B17DE"/>
    <w:rsid w:val="003B2DF1"/>
    <w:rsid w:val="003B33F3"/>
    <w:rsid w:val="003B35A1"/>
    <w:rsid w:val="003B3E8B"/>
    <w:rsid w:val="003B4AE2"/>
    <w:rsid w:val="003B6ABE"/>
    <w:rsid w:val="003B7342"/>
    <w:rsid w:val="003B7EEA"/>
    <w:rsid w:val="003C3294"/>
    <w:rsid w:val="003C346D"/>
    <w:rsid w:val="003C4E8B"/>
    <w:rsid w:val="003C647B"/>
    <w:rsid w:val="003D14ED"/>
    <w:rsid w:val="003D47F2"/>
    <w:rsid w:val="003D7511"/>
    <w:rsid w:val="003D7674"/>
    <w:rsid w:val="003E1F8E"/>
    <w:rsid w:val="003E3071"/>
    <w:rsid w:val="003E38C6"/>
    <w:rsid w:val="003E4D01"/>
    <w:rsid w:val="003E6815"/>
    <w:rsid w:val="003E70A4"/>
    <w:rsid w:val="003E769A"/>
    <w:rsid w:val="003F04A0"/>
    <w:rsid w:val="003F173F"/>
    <w:rsid w:val="003F5EC6"/>
    <w:rsid w:val="003F67BF"/>
    <w:rsid w:val="003F6B3B"/>
    <w:rsid w:val="003F6F15"/>
    <w:rsid w:val="00401532"/>
    <w:rsid w:val="004020D7"/>
    <w:rsid w:val="00406444"/>
    <w:rsid w:val="00407BC7"/>
    <w:rsid w:val="00410981"/>
    <w:rsid w:val="0041286B"/>
    <w:rsid w:val="004128A4"/>
    <w:rsid w:val="0041347C"/>
    <w:rsid w:val="00414BF9"/>
    <w:rsid w:val="004152BF"/>
    <w:rsid w:val="00415DA7"/>
    <w:rsid w:val="00417C22"/>
    <w:rsid w:val="00422446"/>
    <w:rsid w:val="0042459E"/>
    <w:rsid w:val="00424735"/>
    <w:rsid w:val="00425FC7"/>
    <w:rsid w:val="0042702E"/>
    <w:rsid w:val="00427F6B"/>
    <w:rsid w:val="004302C6"/>
    <w:rsid w:val="00430544"/>
    <w:rsid w:val="00430B23"/>
    <w:rsid w:val="004313FD"/>
    <w:rsid w:val="004322A0"/>
    <w:rsid w:val="00432DDC"/>
    <w:rsid w:val="00432FFE"/>
    <w:rsid w:val="00433311"/>
    <w:rsid w:val="00433CB2"/>
    <w:rsid w:val="00434093"/>
    <w:rsid w:val="00435EC6"/>
    <w:rsid w:val="004369F5"/>
    <w:rsid w:val="00437BDD"/>
    <w:rsid w:val="00440A02"/>
    <w:rsid w:val="00442768"/>
    <w:rsid w:val="0044336B"/>
    <w:rsid w:val="00443FFD"/>
    <w:rsid w:val="00444225"/>
    <w:rsid w:val="00445E1D"/>
    <w:rsid w:val="00446832"/>
    <w:rsid w:val="00447654"/>
    <w:rsid w:val="00447A84"/>
    <w:rsid w:val="00447B38"/>
    <w:rsid w:val="00447B8B"/>
    <w:rsid w:val="00452296"/>
    <w:rsid w:val="004537E4"/>
    <w:rsid w:val="0045395E"/>
    <w:rsid w:val="00453AEB"/>
    <w:rsid w:val="0045422B"/>
    <w:rsid w:val="004543A8"/>
    <w:rsid w:val="00454A58"/>
    <w:rsid w:val="00456862"/>
    <w:rsid w:val="00456C8C"/>
    <w:rsid w:val="00460394"/>
    <w:rsid w:val="00460850"/>
    <w:rsid w:val="00460B25"/>
    <w:rsid w:val="004621A4"/>
    <w:rsid w:val="00466903"/>
    <w:rsid w:val="004669EF"/>
    <w:rsid w:val="004701FC"/>
    <w:rsid w:val="004707E0"/>
    <w:rsid w:val="004730F4"/>
    <w:rsid w:val="00474DF3"/>
    <w:rsid w:val="004752A4"/>
    <w:rsid w:val="0047777A"/>
    <w:rsid w:val="00477B8C"/>
    <w:rsid w:val="00481EFC"/>
    <w:rsid w:val="00481FCB"/>
    <w:rsid w:val="004822D0"/>
    <w:rsid w:val="00483CB7"/>
    <w:rsid w:val="00484389"/>
    <w:rsid w:val="004846F7"/>
    <w:rsid w:val="00484AF1"/>
    <w:rsid w:val="0048571D"/>
    <w:rsid w:val="004857B4"/>
    <w:rsid w:val="00485A20"/>
    <w:rsid w:val="004866FD"/>
    <w:rsid w:val="00487730"/>
    <w:rsid w:val="00491606"/>
    <w:rsid w:val="004919DD"/>
    <w:rsid w:val="00492AA1"/>
    <w:rsid w:val="00493188"/>
    <w:rsid w:val="004944CD"/>
    <w:rsid w:val="00494D09"/>
    <w:rsid w:val="00495187"/>
    <w:rsid w:val="00495523"/>
    <w:rsid w:val="00497058"/>
    <w:rsid w:val="004A17C7"/>
    <w:rsid w:val="004A1C49"/>
    <w:rsid w:val="004A1E26"/>
    <w:rsid w:val="004A1E38"/>
    <w:rsid w:val="004A3660"/>
    <w:rsid w:val="004A3B17"/>
    <w:rsid w:val="004A4C61"/>
    <w:rsid w:val="004A4CEE"/>
    <w:rsid w:val="004A5EEA"/>
    <w:rsid w:val="004A76AB"/>
    <w:rsid w:val="004A7CC0"/>
    <w:rsid w:val="004B1EDF"/>
    <w:rsid w:val="004B36FF"/>
    <w:rsid w:val="004B3C37"/>
    <w:rsid w:val="004B4DB3"/>
    <w:rsid w:val="004B503D"/>
    <w:rsid w:val="004B5BE6"/>
    <w:rsid w:val="004B5D71"/>
    <w:rsid w:val="004C0A17"/>
    <w:rsid w:val="004C0B41"/>
    <w:rsid w:val="004C22BD"/>
    <w:rsid w:val="004C234E"/>
    <w:rsid w:val="004C27FA"/>
    <w:rsid w:val="004C28C0"/>
    <w:rsid w:val="004C54DA"/>
    <w:rsid w:val="004C5823"/>
    <w:rsid w:val="004C61FA"/>
    <w:rsid w:val="004C62CD"/>
    <w:rsid w:val="004C7B0D"/>
    <w:rsid w:val="004C7D5A"/>
    <w:rsid w:val="004C7FD3"/>
    <w:rsid w:val="004D0081"/>
    <w:rsid w:val="004D03BA"/>
    <w:rsid w:val="004D0D99"/>
    <w:rsid w:val="004D27C1"/>
    <w:rsid w:val="004D3ABC"/>
    <w:rsid w:val="004D4493"/>
    <w:rsid w:val="004D76D0"/>
    <w:rsid w:val="004E0898"/>
    <w:rsid w:val="004E2D02"/>
    <w:rsid w:val="004E4F67"/>
    <w:rsid w:val="004E5CBC"/>
    <w:rsid w:val="004F145F"/>
    <w:rsid w:val="004F22DD"/>
    <w:rsid w:val="004F2ACA"/>
    <w:rsid w:val="004F2D65"/>
    <w:rsid w:val="004F32C7"/>
    <w:rsid w:val="004F4431"/>
    <w:rsid w:val="004F4F59"/>
    <w:rsid w:val="004F57E5"/>
    <w:rsid w:val="004F6C8D"/>
    <w:rsid w:val="004F7A3D"/>
    <w:rsid w:val="00502A41"/>
    <w:rsid w:val="00503FF7"/>
    <w:rsid w:val="0050435F"/>
    <w:rsid w:val="00504A6C"/>
    <w:rsid w:val="00505BFA"/>
    <w:rsid w:val="00506E31"/>
    <w:rsid w:val="00507253"/>
    <w:rsid w:val="005079B9"/>
    <w:rsid w:val="00507B34"/>
    <w:rsid w:val="005103F7"/>
    <w:rsid w:val="0051076E"/>
    <w:rsid w:val="005116BF"/>
    <w:rsid w:val="0051183E"/>
    <w:rsid w:val="00512227"/>
    <w:rsid w:val="005127DF"/>
    <w:rsid w:val="00512E87"/>
    <w:rsid w:val="00514E1C"/>
    <w:rsid w:val="00514E52"/>
    <w:rsid w:val="005155C9"/>
    <w:rsid w:val="00515843"/>
    <w:rsid w:val="00515B75"/>
    <w:rsid w:val="00516406"/>
    <w:rsid w:val="00517758"/>
    <w:rsid w:val="005216F4"/>
    <w:rsid w:val="005226B8"/>
    <w:rsid w:val="00524B09"/>
    <w:rsid w:val="0052540D"/>
    <w:rsid w:val="00525503"/>
    <w:rsid w:val="00525595"/>
    <w:rsid w:val="00525AF2"/>
    <w:rsid w:val="00525D35"/>
    <w:rsid w:val="0053022E"/>
    <w:rsid w:val="00531B22"/>
    <w:rsid w:val="00531E39"/>
    <w:rsid w:val="00532234"/>
    <w:rsid w:val="005335C9"/>
    <w:rsid w:val="00533A12"/>
    <w:rsid w:val="00533A52"/>
    <w:rsid w:val="00533E23"/>
    <w:rsid w:val="00534CA6"/>
    <w:rsid w:val="0053564B"/>
    <w:rsid w:val="00535E5D"/>
    <w:rsid w:val="0053679D"/>
    <w:rsid w:val="0053781B"/>
    <w:rsid w:val="00540D65"/>
    <w:rsid w:val="0054106A"/>
    <w:rsid w:val="005415A6"/>
    <w:rsid w:val="00544E95"/>
    <w:rsid w:val="00545C3E"/>
    <w:rsid w:val="00545D73"/>
    <w:rsid w:val="00550936"/>
    <w:rsid w:val="00551F2B"/>
    <w:rsid w:val="00551F77"/>
    <w:rsid w:val="0055328B"/>
    <w:rsid w:val="00553D42"/>
    <w:rsid w:val="00554DF9"/>
    <w:rsid w:val="005557A4"/>
    <w:rsid w:val="00556FE8"/>
    <w:rsid w:val="005573A8"/>
    <w:rsid w:val="005575FC"/>
    <w:rsid w:val="00557AD5"/>
    <w:rsid w:val="00557B36"/>
    <w:rsid w:val="00557FAB"/>
    <w:rsid w:val="00560DDD"/>
    <w:rsid w:val="005626AC"/>
    <w:rsid w:val="0056303F"/>
    <w:rsid w:val="0056380F"/>
    <w:rsid w:val="00563ADE"/>
    <w:rsid w:val="00564EF9"/>
    <w:rsid w:val="00565795"/>
    <w:rsid w:val="00566774"/>
    <w:rsid w:val="005679E7"/>
    <w:rsid w:val="005703DB"/>
    <w:rsid w:val="00571CE3"/>
    <w:rsid w:val="005723B1"/>
    <w:rsid w:val="00572762"/>
    <w:rsid w:val="00572BB1"/>
    <w:rsid w:val="00574085"/>
    <w:rsid w:val="00575BDE"/>
    <w:rsid w:val="00575FC0"/>
    <w:rsid w:val="00576391"/>
    <w:rsid w:val="005767AD"/>
    <w:rsid w:val="00576AC3"/>
    <w:rsid w:val="00577A60"/>
    <w:rsid w:val="00577AB5"/>
    <w:rsid w:val="005805B1"/>
    <w:rsid w:val="00580709"/>
    <w:rsid w:val="0058085C"/>
    <w:rsid w:val="00580CFC"/>
    <w:rsid w:val="00580FE0"/>
    <w:rsid w:val="005814A7"/>
    <w:rsid w:val="00581620"/>
    <w:rsid w:val="00581A6B"/>
    <w:rsid w:val="00583316"/>
    <w:rsid w:val="0058337D"/>
    <w:rsid w:val="00583DF2"/>
    <w:rsid w:val="00583E47"/>
    <w:rsid w:val="005850F5"/>
    <w:rsid w:val="00585572"/>
    <w:rsid w:val="00585EA3"/>
    <w:rsid w:val="005862D6"/>
    <w:rsid w:val="00586CAD"/>
    <w:rsid w:val="00587390"/>
    <w:rsid w:val="00587705"/>
    <w:rsid w:val="005901FD"/>
    <w:rsid w:val="00590C49"/>
    <w:rsid w:val="00590EA0"/>
    <w:rsid w:val="0059133A"/>
    <w:rsid w:val="0059158E"/>
    <w:rsid w:val="00594D89"/>
    <w:rsid w:val="0059585D"/>
    <w:rsid w:val="00597702"/>
    <w:rsid w:val="00597805"/>
    <w:rsid w:val="005A11F1"/>
    <w:rsid w:val="005A204B"/>
    <w:rsid w:val="005A22B1"/>
    <w:rsid w:val="005A2572"/>
    <w:rsid w:val="005A33BC"/>
    <w:rsid w:val="005A3B07"/>
    <w:rsid w:val="005A53E1"/>
    <w:rsid w:val="005A5877"/>
    <w:rsid w:val="005B0F42"/>
    <w:rsid w:val="005B25D0"/>
    <w:rsid w:val="005B30AB"/>
    <w:rsid w:val="005B4510"/>
    <w:rsid w:val="005B60D4"/>
    <w:rsid w:val="005B6869"/>
    <w:rsid w:val="005C0036"/>
    <w:rsid w:val="005C0087"/>
    <w:rsid w:val="005C0276"/>
    <w:rsid w:val="005C0C41"/>
    <w:rsid w:val="005C0D09"/>
    <w:rsid w:val="005C2F8C"/>
    <w:rsid w:val="005C3CCD"/>
    <w:rsid w:val="005C3DB1"/>
    <w:rsid w:val="005C493F"/>
    <w:rsid w:val="005C495A"/>
    <w:rsid w:val="005C57B1"/>
    <w:rsid w:val="005C7541"/>
    <w:rsid w:val="005D243A"/>
    <w:rsid w:val="005D3E2E"/>
    <w:rsid w:val="005D3FD8"/>
    <w:rsid w:val="005D5473"/>
    <w:rsid w:val="005D6550"/>
    <w:rsid w:val="005D6BD9"/>
    <w:rsid w:val="005D7B45"/>
    <w:rsid w:val="005E03CE"/>
    <w:rsid w:val="005E2A6C"/>
    <w:rsid w:val="005E4A63"/>
    <w:rsid w:val="005E5A8E"/>
    <w:rsid w:val="005E5D7B"/>
    <w:rsid w:val="005E62DB"/>
    <w:rsid w:val="005E68A8"/>
    <w:rsid w:val="005F0016"/>
    <w:rsid w:val="005F0CE7"/>
    <w:rsid w:val="005F2603"/>
    <w:rsid w:val="005F45A5"/>
    <w:rsid w:val="005F74A4"/>
    <w:rsid w:val="006000BB"/>
    <w:rsid w:val="00600518"/>
    <w:rsid w:val="006006E8"/>
    <w:rsid w:val="00601632"/>
    <w:rsid w:val="00601D2F"/>
    <w:rsid w:val="0060281A"/>
    <w:rsid w:val="00605814"/>
    <w:rsid w:val="00605D67"/>
    <w:rsid w:val="006067C5"/>
    <w:rsid w:val="006069E6"/>
    <w:rsid w:val="0060757C"/>
    <w:rsid w:val="006079A9"/>
    <w:rsid w:val="00607C4E"/>
    <w:rsid w:val="00607F6F"/>
    <w:rsid w:val="00610D4E"/>
    <w:rsid w:val="0061238A"/>
    <w:rsid w:val="00612545"/>
    <w:rsid w:val="0061274C"/>
    <w:rsid w:val="0061339D"/>
    <w:rsid w:val="00614706"/>
    <w:rsid w:val="0061573E"/>
    <w:rsid w:val="00615EB2"/>
    <w:rsid w:val="00617177"/>
    <w:rsid w:val="0062141B"/>
    <w:rsid w:val="006228E0"/>
    <w:rsid w:val="00622F43"/>
    <w:rsid w:val="00622F78"/>
    <w:rsid w:val="00623044"/>
    <w:rsid w:val="0062444F"/>
    <w:rsid w:val="00625853"/>
    <w:rsid w:val="006271DD"/>
    <w:rsid w:val="006309C9"/>
    <w:rsid w:val="00630B5A"/>
    <w:rsid w:val="00630F5C"/>
    <w:rsid w:val="00631299"/>
    <w:rsid w:val="00632F19"/>
    <w:rsid w:val="00632F9A"/>
    <w:rsid w:val="006336DD"/>
    <w:rsid w:val="00633AE0"/>
    <w:rsid w:val="006340FC"/>
    <w:rsid w:val="00636210"/>
    <w:rsid w:val="00641732"/>
    <w:rsid w:val="00641918"/>
    <w:rsid w:val="00641C88"/>
    <w:rsid w:val="0064227E"/>
    <w:rsid w:val="00643725"/>
    <w:rsid w:val="00644170"/>
    <w:rsid w:val="0064465A"/>
    <w:rsid w:val="00644D33"/>
    <w:rsid w:val="00645C31"/>
    <w:rsid w:val="00645F66"/>
    <w:rsid w:val="00646528"/>
    <w:rsid w:val="00647499"/>
    <w:rsid w:val="00647546"/>
    <w:rsid w:val="00647572"/>
    <w:rsid w:val="006505C5"/>
    <w:rsid w:val="006507EA"/>
    <w:rsid w:val="006530A3"/>
    <w:rsid w:val="00653CA1"/>
    <w:rsid w:val="0065485E"/>
    <w:rsid w:val="006565C0"/>
    <w:rsid w:val="006604AB"/>
    <w:rsid w:val="0066152F"/>
    <w:rsid w:val="00662025"/>
    <w:rsid w:val="0066208D"/>
    <w:rsid w:val="0066222B"/>
    <w:rsid w:val="0066304D"/>
    <w:rsid w:val="00663279"/>
    <w:rsid w:val="00663CF7"/>
    <w:rsid w:val="0066494B"/>
    <w:rsid w:val="006664D1"/>
    <w:rsid w:val="006666AB"/>
    <w:rsid w:val="00667FEC"/>
    <w:rsid w:val="00670764"/>
    <w:rsid w:val="00670BAC"/>
    <w:rsid w:val="00671C5A"/>
    <w:rsid w:val="00674A47"/>
    <w:rsid w:val="0067572D"/>
    <w:rsid w:val="006773A0"/>
    <w:rsid w:val="00680969"/>
    <w:rsid w:val="00681453"/>
    <w:rsid w:val="0068168D"/>
    <w:rsid w:val="006818DB"/>
    <w:rsid w:val="00682357"/>
    <w:rsid w:val="006825CF"/>
    <w:rsid w:val="006828A8"/>
    <w:rsid w:val="006830E7"/>
    <w:rsid w:val="00683419"/>
    <w:rsid w:val="00683817"/>
    <w:rsid w:val="00684DBE"/>
    <w:rsid w:val="00690919"/>
    <w:rsid w:val="00691A7D"/>
    <w:rsid w:val="00694301"/>
    <w:rsid w:val="00697965"/>
    <w:rsid w:val="00697FC6"/>
    <w:rsid w:val="006A0E08"/>
    <w:rsid w:val="006A67C3"/>
    <w:rsid w:val="006B027B"/>
    <w:rsid w:val="006B0644"/>
    <w:rsid w:val="006B0D17"/>
    <w:rsid w:val="006B1D0F"/>
    <w:rsid w:val="006B2758"/>
    <w:rsid w:val="006B3043"/>
    <w:rsid w:val="006B359E"/>
    <w:rsid w:val="006B37A7"/>
    <w:rsid w:val="006B415B"/>
    <w:rsid w:val="006B43D9"/>
    <w:rsid w:val="006B4818"/>
    <w:rsid w:val="006B4A4D"/>
    <w:rsid w:val="006B5837"/>
    <w:rsid w:val="006B5DE4"/>
    <w:rsid w:val="006B6C8A"/>
    <w:rsid w:val="006B720C"/>
    <w:rsid w:val="006C03F6"/>
    <w:rsid w:val="006C0740"/>
    <w:rsid w:val="006C2A8B"/>
    <w:rsid w:val="006C2F6E"/>
    <w:rsid w:val="006C3461"/>
    <w:rsid w:val="006C350C"/>
    <w:rsid w:val="006C519B"/>
    <w:rsid w:val="006C57AB"/>
    <w:rsid w:val="006C6EF3"/>
    <w:rsid w:val="006D238E"/>
    <w:rsid w:val="006D2D8F"/>
    <w:rsid w:val="006D3DEE"/>
    <w:rsid w:val="006D4032"/>
    <w:rsid w:val="006D53CF"/>
    <w:rsid w:val="006D6317"/>
    <w:rsid w:val="006E1308"/>
    <w:rsid w:val="006E1758"/>
    <w:rsid w:val="006E1988"/>
    <w:rsid w:val="006E1CD2"/>
    <w:rsid w:val="006E1F39"/>
    <w:rsid w:val="006E2CA2"/>
    <w:rsid w:val="006E404A"/>
    <w:rsid w:val="006E5323"/>
    <w:rsid w:val="006E5651"/>
    <w:rsid w:val="006E5F8D"/>
    <w:rsid w:val="006E63A6"/>
    <w:rsid w:val="006E70F7"/>
    <w:rsid w:val="006F0B7C"/>
    <w:rsid w:val="006F0E93"/>
    <w:rsid w:val="006F2087"/>
    <w:rsid w:val="006F2BDC"/>
    <w:rsid w:val="006F344C"/>
    <w:rsid w:val="006F479F"/>
    <w:rsid w:val="006F5B65"/>
    <w:rsid w:val="006F600D"/>
    <w:rsid w:val="006F7C7E"/>
    <w:rsid w:val="00701092"/>
    <w:rsid w:val="00702318"/>
    <w:rsid w:val="007031D1"/>
    <w:rsid w:val="007033D2"/>
    <w:rsid w:val="00703DD9"/>
    <w:rsid w:val="007049D5"/>
    <w:rsid w:val="0070520D"/>
    <w:rsid w:val="00705BD8"/>
    <w:rsid w:val="00705ECC"/>
    <w:rsid w:val="0070603A"/>
    <w:rsid w:val="0070646B"/>
    <w:rsid w:val="007070A5"/>
    <w:rsid w:val="0071052A"/>
    <w:rsid w:val="0071232F"/>
    <w:rsid w:val="00712718"/>
    <w:rsid w:val="00712F9A"/>
    <w:rsid w:val="007134E6"/>
    <w:rsid w:val="007167E3"/>
    <w:rsid w:val="00721A02"/>
    <w:rsid w:val="007221CC"/>
    <w:rsid w:val="00725B84"/>
    <w:rsid w:val="0072600E"/>
    <w:rsid w:val="00730449"/>
    <w:rsid w:val="00730BEE"/>
    <w:rsid w:val="0073119B"/>
    <w:rsid w:val="00731AA4"/>
    <w:rsid w:val="00731C1E"/>
    <w:rsid w:val="007330F3"/>
    <w:rsid w:val="007344F3"/>
    <w:rsid w:val="007346C6"/>
    <w:rsid w:val="007349E7"/>
    <w:rsid w:val="00735260"/>
    <w:rsid w:val="00735700"/>
    <w:rsid w:val="00735D23"/>
    <w:rsid w:val="00736D9D"/>
    <w:rsid w:val="00737775"/>
    <w:rsid w:val="00737E3D"/>
    <w:rsid w:val="00740933"/>
    <w:rsid w:val="00742289"/>
    <w:rsid w:val="00742CCD"/>
    <w:rsid w:val="00742F87"/>
    <w:rsid w:val="00745180"/>
    <w:rsid w:val="0074551E"/>
    <w:rsid w:val="00745E23"/>
    <w:rsid w:val="007470D7"/>
    <w:rsid w:val="007473D7"/>
    <w:rsid w:val="00750D9E"/>
    <w:rsid w:val="00750EDA"/>
    <w:rsid w:val="0075114C"/>
    <w:rsid w:val="00751201"/>
    <w:rsid w:val="00751EC0"/>
    <w:rsid w:val="007520A0"/>
    <w:rsid w:val="00752370"/>
    <w:rsid w:val="0075262D"/>
    <w:rsid w:val="00752F46"/>
    <w:rsid w:val="00753026"/>
    <w:rsid w:val="007539E9"/>
    <w:rsid w:val="007540A0"/>
    <w:rsid w:val="007547EB"/>
    <w:rsid w:val="00754CF6"/>
    <w:rsid w:val="00755C40"/>
    <w:rsid w:val="00756DBE"/>
    <w:rsid w:val="007575F1"/>
    <w:rsid w:val="007578CD"/>
    <w:rsid w:val="00757ADD"/>
    <w:rsid w:val="00757E03"/>
    <w:rsid w:val="00761A03"/>
    <w:rsid w:val="00761DAE"/>
    <w:rsid w:val="00761ED5"/>
    <w:rsid w:val="00761FE1"/>
    <w:rsid w:val="00762AB3"/>
    <w:rsid w:val="00762D94"/>
    <w:rsid w:val="0076431B"/>
    <w:rsid w:val="00765A25"/>
    <w:rsid w:val="007661BF"/>
    <w:rsid w:val="00766D90"/>
    <w:rsid w:val="0076782E"/>
    <w:rsid w:val="00767EC7"/>
    <w:rsid w:val="007704E9"/>
    <w:rsid w:val="00770BFA"/>
    <w:rsid w:val="0077136C"/>
    <w:rsid w:val="00771E7F"/>
    <w:rsid w:val="007727E4"/>
    <w:rsid w:val="00772D66"/>
    <w:rsid w:val="00774660"/>
    <w:rsid w:val="00776E02"/>
    <w:rsid w:val="0077772F"/>
    <w:rsid w:val="00777817"/>
    <w:rsid w:val="007804FC"/>
    <w:rsid w:val="00780E58"/>
    <w:rsid w:val="0078159E"/>
    <w:rsid w:val="00783993"/>
    <w:rsid w:val="0078553D"/>
    <w:rsid w:val="00786CB6"/>
    <w:rsid w:val="00787FA2"/>
    <w:rsid w:val="007908A7"/>
    <w:rsid w:val="00794940"/>
    <w:rsid w:val="007960EE"/>
    <w:rsid w:val="00796A06"/>
    <w:rsid w:val="00796A46"/>
    <w:rsid w:val="007A08C7"/>
    <w:rsid w:val="007A100A"/>
    <w:rsid w:val="007A2C94"/>
    <w:rsid w:val="007A2E91"/>
    <w:rsid w:val="007A47CF"/>
    <w:rsid w:val="007A59F2"/>
    <w:rsid w:val="007A6386"/>
    <w:rsid w:val="007A68F7"/>
    <w:rsid w:val="007A72E4"/>
    <w:rsid w:val="007A755F"/>
    <w:rsid w:val="007B0B1B"/>
    <w:rsid w:val="007B1452"/>
    <w:rsid w:val="007B1622"/>
    <w:rsid w:val="007B1ACD"/>
    <w:rsid w:val="007B2229"/>
    <w:rsid w:val="007B253D"/>
    <w:rsid w:val="007B3616"/>
    <w:rsid w:val="007B439C"/>
    <w:rsid w:val="007B4997"/>
    <w:rsid w:val="007B5791"/>
    <w:rsid w:val="007B6E6F"/>
    <w:rsid w:val="007B77E7"/>
    <w:rsid w:val="007C0138"/>
    <w:rsid w:val="007C04F6"/>
    <w:rsid w:val="007C3018"/>
    <w:rsid w:val="007C3149"/>
    <w:rsid w:val="007C3158"/>
    <w:rsid w:val="007C4286"/>
    <w:rsid w:val="007C4BFA"/>
    <w:rsid w:val="007C5C33"/>
    <w:rsid w:val="007C5E80"/>
    <w:rsid w:val="007C751E"/>
    <w:rsid w:val="007C79CB"/>
    <w:rsid w:val="007C7CF7"/>
    <w:rsid w:val="007D01F7"/>
    <w:rsid w:val="007D0B06"/>
    <w:rsid w:val="007D0D42"/>
    <w:rsid w:val="007D18C8"/>
    <w:rsid w:val="007D2CED"/>
    <w:rsid w:val="007D365D"/>
    <w:rsid w:val="007D3C93"/>
    <w:rsid w:val="007D47D7"/>
    <w:rsid w:val="007D55D8"/>
    <w:rsid w:val="007D64E2"/>
    <w:rsid w:val="007D6F92"/>
    <w:rsid w:val="007D6FCF"/>
    <w:rsid w:val="007D75FF"/>
    <w:rsid w:val="007D7FAE"/>
    <w:rsid w:val="007E0040"/>
    <w:rsid w:val="007E0A97"/>
    <w:rsid w:val="007E2167"/>
    <w:rsid w:val="007E3E38"/>
    <w:rsid w:val="007E4EFB"/>
    <w:rsid w:val="007E6441"/>
    <w:rsid w:val="007F0261"/>
    <w:rsid w:val="007F0E1E"/>
    <w:rsid w:val="007F199F"/>
    <w:rsid w:val="007F2168"/>
    <w:rsid w:val="007F21A9"/>
    <w:rsid w:val="007F23F6"/>
    <w:rsid w:val="007F25C3"/>
    <w:rsid w:val="007F25E1"/>
    <w:rsid w:val="007F351F"/>
    <w:rsid w:val="007F4C9C"/>
    <w:rsid w:val="007F4DA9"/>
    <w:rsid w:val="007F62EA"/>
    <w:rsid w:val="00800039"/>
    <w:rsid w:val="008032A3"/>
    <w:rsid w:val="00805F9A"/>
    <w:rsid w:val="008067EB"/>
    <w:rsid w:val="00807CF3"/>
    <w:rsid w:val="00812A7C"/>
    <w:rsid w:val="008139DF"/>
    <w:rsid w:val="008141DD"/>
    <w:rsid w:val="00814CA7"/>
    <w:rsid w:val="00815654"/>
    <w:rsid w:val="00816E85"/>
    <w:rsid w:val="008245F8"/>
    <w:rsid w:val="00825149"/>
    <w:rsid w:val="00825E88"/>
    <w:rsid w:val="00825ED3"/>
    <w:rsid w:val="0083116B"/>
    <w:rsid w:val="008311A7"/>
    <w:rsid w:val="008314FD"/>
    <w:rsid w:val="00833087"/>
    <w:rsid w:val="00833D20"/>
    <w:rsid w:val="0083419B"/>
    <w:rsid w:val="008358CF"/>
    <w:rsid w:val="00837BCC"/>
    <w:rsid w:val="0084032E"/>
    <w:rsid w:val="008431A7"/>
    <w:rsid w:val="008435C7"/>
    <w:rsid w:val="008436A9"/>
    <w:rsid w:val="00843C4F"/>
    <w:rsid w:val="00844FC3"/>
    <w:rsid w:val="008451EA"/>
    <w:rsid w:val="008459C2"/>
    <w:rsid w:val="00847214"/>
    <w:rsid w:val="008504E2"/>
    <w:rsid w:val="0085191B"/>
    <w:rsid w:val="00851F76"/>
    <w:rsid w:val="00852660"/>
    <w:rsid w:val="00852D54"/>
    <w:rsid w:val="00853BEC"/>
    <w:rsid w:val="00854198"/>
    <w:rsid w:val="008556E4"/>
    <w:rsid w:val="0085733E"/>
    <w:rsid w:val="0086286A"/>
    <w:rsid w:val="00862C8D"/>
    <w:rsid w:val="00863205"/>
    <w:rsid w:val="00863BC3"/>
    <w:rsid w:val="00864559"/>
    <w:rsid w:val="00864DFD"/>
    <w:rsid w:val="00865226"/>
    <w:rsid w:val="00865FD5"/>
    <w:rsid w:val="0086611F"/>
    <w:rsid w:val="008663B4"/>
    <w:rsid w:val="00866DE6"/>
    <w:rsid w:val="00866DFC"/>
    <w:rsid w:val="00866EB5"/>
    <w:rsid w:val="00867055"/>
    <w:rsid w:val="00872638"/>
    <w:rsid w:val="008745F2"/>
    <w:rsid w:val="008757F8"/>
    <w:rsid w:val="00877431"/>
    <w:rsid w:val="00877E3E"/>
    <w:rsid w:val="0088079F"/>
    <w:rsid w:val="0088206B"/>
    <w:rsid w:val="0088378F"/>
    <w:rsid w:val="0088669E"/>
    <w:rsid w:val="00886983"/>
    <w:rsid w:val="00886FDE"/>
    <w:rsid w:val="00887B9D"/>
    <w:rsid w:val="0089068B"/>
    <w:rsid w:val="00891327"/>
    <w:rsid w:val="00894619"/>
    <w:rsid w:val="00894683"/>
    <w:rsid w:val="00894925"/>
    <w:rsid w:val="00894BE4"/>
    <w:rsid w:val="00894F96"/>
    <w:rsid w:val="00896545"/>
    <w:rsid w:val="008A1A32"/>
    <w:rsid w:val="008A2047"/>
    <w:rsid w:val="008A32F0"/>
    <w:rsid w:val="008A38F5"/>
    <w:rsid w:val="008A4930"/>
    <w:rsid w:val="008A500B"/>
    <w:rsid w:val="008A5849"/>
    <w:rsid w:val="008A5B34"/>
    <w:rsid w:val="008A6C9A"/>
    <w:rsid w:val="008A74A7"/>
    <w:rsid w:val="008B0217"/>
    <w:rsid w:val="008B1201"/>
    <w:rsid w:val="008B1FC6"/>
    <w:rsid w:val="008B26DA"/>
    <w:rsid w:val="008B2A52"/>
    <w:rsid w:val="008B2B01"/>
    <w:rsid w:val="008B2E38"/>
    <w:rsid w:val="008B315C"/>
    <w:rsid w:val="008B38EF"/>
    <w:rsid w:val="008B3F97"/>
    <w:rsid w:val="008B3FF5"/>
    <w:rsid w:val="008B456E"/>
    <w:rsid w:val="008B4A3B"/>
    <w:rsid w:val="008B54B9"/>
    <w:rsid w:val="008B54FB"/>
    <w:rsid w:val="008B6BF0"/>
    <w:rsid w:val="008C058C"/>
    <w:rsid w:val="008C23FC"/>
    <w:rsid w:val="008C276B"/>
    <w:rsid w:val="008C29BF"/>
    <w:rsid w:val="008C2D65"/>
    <w:rsid w:val="008C58E2"/>
    <w:rsid w:val="008C60E9"/>
    <w:rsid w:val="008C6F3F"/>
    <w:rsid w:val="008C7004"/>
    <w:rsid w:val="008C7D2F"/>
    <w:rsid w:val="008D0770"/>
    <w:rsid w:val="008D080D"/>
    <w:rsid w:val="008D0C14"/>
    <w:rsid w:val="008D2B37"/>
    <w:rsid w:val="008D2F25"/>
    <w:rsid w:val="008D3E0A"/>
    <w:rsid w:val="008D4F40"/>
    <w:rsid w:val="008D5207"/>
    <w:rsid w:val="008D74AF"/>
    <w:rsid w:val="008D7869"/>
    <w:rsid w:val="008E0DDC"/>
    <w:rsid w:val="008E144E"/>
    <w:rsid w:val="008E2207"/>
    <w:rsid w:val="008E256D"/>
    <w:rsid w:val="008E39E5"/>
    <w:rsid w:val="008E4CAF"/>
    <w:rsid w:val="008E5D98"/>
    <w:rsid w:val="008E5DF7"/>
    <w:rsid w:val="008E6002"/>
    <w:rsid w:val="008E71F6"/>
    <w:rsid w:val="008E7676"/>
    <w:rsid w:val="008E7728"/>
    <w:rsid w:val="008F0841"/>
    <w:rsid w:val="008F0FE2"/>
    <w:rsid w:val="008F1797"/>
    <w:rsid w:val="008F179F"/>
    <w:rsid w:val="008F36B3"/>
    <w:rsid w:val="008F3D2C"/>
    <w:rsid w:val="008F68E0"/>
    <w:rsid w:val="008F6B1D"/>
    <w:rsid w:val="008F6E31"/>
    <w:rsid w:val="008F752B"/>
    <w:rsid w:val="008F76BA"/>
    <w:rsid w:val="00900054"/>
    <w:rsid w:val="0090040A"/>
    <w:rsid w:val="009022F6"/>
    <w:rsid w:val="00902A22"/>
    <w:rsid w:val="00902C17"/>
    <w:rsid w:val="00902C22"/>
    <w:rsid w:val="0090483A"/>
    <w:rsid w:val="00905109"/>
    <w:rsid w:val="00907D50"/>
    <w:rsid w:val="009102C5"/>
    <w:rsid w:val="0091053E"/>
    <w:rsid w:val="009105E0"/>
    <w:rsid w:val="00910CD2"/>
    <w:rsid w:val="00911594"/>
    <w:rsid w:val="00911C42"/>
    <w:rsid w:val="0091221E"/>
    <w:rsid w:val="00912E00"/>
    <w:rsid w:val="0091673B"/>
    <w:rsid w:val="0092072B"/>
    <w:rsid w:val="00923BA9"/>
    <w:rsid w:val="00923EB5"/>
    <w:rsid w:val="00925149"/>
    <w:rsid w:val="00925CB4"/>
    <w:rsid w:val="009266BB"/>
    <w:rsid w:val="00927693"/>
    <w:rsid w:val="00927E45"/>
    <w:rsid w:val="00930237"/>
    <w:rsid w:val="00932489"/>
    <w:rsid w:val="00932F11"/>
    <w:rsid w:val="0093587B"/>
    <w:rsid w:val="00936AA0"/>
    <w:rsid w:val="0094007B"/>
    <w:rsid w:val="00940A7A"/>
    <w:rsid w:val="0094159C"/>
    <w:rsid w:val="00941667"/>
    <w:rsid w:val="009419C5"/>
    <w:rsid w:val="0094328E"/>
    <w:rsid w:val="00943F4C"/>
    <w:rsid w:val="00944DC4"/>
    <w:rsid w:val="00944EE2"/>
    <w:rsid w:val="00947915"/>
    <w:rsid w:val="00947A77"/>
    <w:rsid w:val="00947AA9"/>
    <w:rsid w:val="00947B47"/>
    <w:rsid w:val="00947D81"/>
    <w:rsid w:val="009516AF"/>
    <w:rsid w:val="009521B9"/>
    <w:rsid w:val="009531C3"/>
    <w:rsid w:val="00953E2F"/>
    <w:rsid w:val="00954262"/>
    <w:rsid w:val="00954448"/>
    <w:rsid w:val="0095529F"/>
    <w:rsid w:val="00956973"/>
    <w:rsid w:val="00956E0A"/>
    <w:rsid w:val="00957378"/>
    <w:rsid w:val="009601BC"/>
    <w:rsid w:val="009603E1"/>
    <w:rsid w:val="009611B0"/>
    <w:rsid w:val="0096167C"/>
    <w:rsid w:val="009618F8"/>
    <w:rsid w:val="00961E35"/>
    <w:rsid w:val="00962323"/>
    <w:rsid w:val="0096368F"/>
    <w:rsid w:val="009641DE"/>
    <w:rsid w:val="009671BE"/>
    <w:rsid w:val="009671CC"/>
    <w:rsid w:val="009702B4"/>
    <w:rsid w:val="00971590"/>
    <w:rsid w:val="00972C3D"/>
    <w:rsid w:val="0097308F"/>
    <w:rsid w:val="009731AB"/>
    <w:rsid w:val="00976EAD"/>
    <w:rsid w:val="00977343"/>
    <w:rsid w:val="009774A0"/>
    <w:rsid w:val="009811CF"/>
    <w:rsid w:val="00981CB1"/>
    <w:rsid w:val="00982FCD"/>
    <w:rsid w:val="00983910"/>
    <w:rsid w:val="00983959"/>
    <w:rsid w:val="009842E9"/>
    <w:rsid w:val="00984D53"/>
    <w:rsid w:val="00984E12"/>
    <w:rsid w:val="009851ED"/>
    <w:rsid w:val="00985DF7"/>
    <w:rsid w:val="0098646C"/>
    <w:rsid w:val="00986FAC"/>
    <w:rsid w:val="00990500"/>
    <w:rsid w:val="00992047"/>
    <w:rsid w:val="009923B8"/>
    <w:rsid w:val="00993439"/>
    <w:rsid w:val="00993DBD"/>
    <w:rsid w:val="00993F09"/>
    <w:rsid w:val="00995064"/>
    <w:rsid w:val="00995A17"/>
    <w:rsid w:val="00995E6E"/>
    <w:rsid w:val="00995FB9"/>
    <w:rsid w:val="009A061C"/>
    <w:rsid w:val="009A06D5"/>
    <w:rsid w:val="009A10E6"/>
    <w:rsid w:val="009A17DB"/>
    <w:rsid w:val="009A1847"/>
    <w:rsid w:val="009A2004"/>
    <w:rsid w:val="009A25F1"/>
    <w:rsid w:val="009A2BDC"/>
    <w:rsid w:val="009A384B"/>
    <w:rsid w:val="009A3913"/>
    <w:rsid w:val="009B006F"/>
    <w:rsid w:val="009B029F"/>
    <w:rsid w:val="009B02F9"/>
    <w:rsid w:val="009B048E"/>
    <w:rsid w:val="009B0788"/>
    <w:rsid w:val="009B0A6E"/>
    <w:rsid w:val="009B1EF0"/>
    <w:rsid w:val="009B2A1A"/>
    <w:rsid w:val="009C0727"/>
    <w:rsid w:val="009C133F"/>
    <w:rsid w:val="009C22CE"/>
    <w:rsid w:val="009C25F1"/>
    <w:rsid w:val="009C27D1"/>
    <w:rsid w:val="009C2850"/>
    <w:rsid w:val="009C2AA5"/>
    <w:rsid w:val="009C3C3B"/>
    <w:rsid w:val="009C48C1"/>
    <w:rsid w:val="009C4979"/>
    <w:rsid w:val="009C6D91"/>
    <w:rsid w:val="009C7DA6"/>
    <w:rsid w:val="009D161D"/>
    <w:rsid w:val="009D1E5F"/>
    <w:rsid w:val="009D2B54"/>
    <w:rsid w:val="009D2EE4"/>
    <w:rsid w:val="009D4C8D"/>
    <w:rsid w:val="009D515A"/>
    <w:rsid w:val="009D7130"/>
    <w:rsid w:val="009D74C5"/>
    <w:rsid w:val="009D7937"/>
    <w:rsid w:val="009E0372"/>
    <w:rsid w:val="009E126C"/>
    <w:rsid w:val="009E12C0"/>
    <w:rsid w:val="009E229A"/>
    <w:rsid w:val="009E3AAC"/>
    <w:rsid w:val="009E4734"/>
    <w:rsid w:val="009E560D"/>
    <w:rsid w:val="009E5B32"/>
    <w:rsid w:val="009E7A13"/>
    <w:rsid w:val="009F0039"/>
    <w:rsid w:val="009F0F03"/>
    <w:rsid w:val="009F11D7"/>
    <w:rsid w:val="009F1BB9"/>
    <w:rsid w:val="009F35C5"/>
    <w:rsid w:val="009F3ED2"/>
    <w:rsid w:val="009F40E4"/>
    <w:rsid w:val="009F6D25"/>
    <w:rsid w:val="009F794F"/>
    <w:rsid w:val="00A00ABF"/>
    <w:rsid w:val="00A01AEC"/>
    <w:rsid w:val="00A02152"/>
    <w:rsid w:val="00A0252D"/>
    <w:rsid w:val="00A02C12"/>
    <w:rsid w:val="00A04594"/>
    <w:rsid w:val="00A05F3B"/>
    <w:rsid w:val="00A062B5"/>
    <w:rsid w:val="00A06DAD"/>
    <w:rsid w:val="00A1069A"/>
    <w:rsid w:val="00A106D1"/>
    <w:rsid w:val="00A10A3D"/>
    <w:rsid w:val="00A12311"/>
    <w:rsid w:val="00A12606"/>
    <w:rsid w:val="00A12ED5"/>
    <w:rsid w:val="00A1472E"/>
    <w:rsid w:val="00A14A09"/>
    <w:rsid w:val="00A1596D"/>
    <w:rsid w:val="00A1610A"/>
    <w:rsid w:val="00A16D50"/>
    <w:rsid w:val="00A17573"/>
    <w:rsid w:val="00A178B5"/>
    <w:rsid w:val="00A2059C"/>
    <w:rsid w:val="00A20628"/>
    <w:rsid w:val="00A22FD9"/>
    <w:rsid w:val="00A237FA"/>
    <w:rsid w:val="00A24270"/>
    <w:rsid w:val="00A247B8"/>
    <w:rsid w:val="00A25C34"/>
    <w:rsid w:val="00A266A0"/>
    <w:rsid w:val="00A3120E"/>
    <w:rsid w:val="00A327AD"/>
    <w:rsid w:val="00A32A14"/>
    <w:rsid w:val="00A33214"/>
    <w:rsid w:val="00A34B50"/>
    <w:rsid w:val="00A36050"/>
    <w:rsid w:val="00A36094"/>
    <w:rsid w:val="00A3741B"/>
    <w:rsid w:val="00A3771F"/>
    <w:rsid w:val="00A377E9"/>
    <w:rsid w:val="00A37BAC"/>
    <w:rsid w:val="00A42D60"/>
    <w:rsid w:val="00A43F30"/>
    <w:rsid w:val="00A43FEC"/>
    <w:rsid w:val="00A442CD"/>
    <w:rsid w:val="00A44535"/>
    <w:rsid w:val="00A4494E"/>
    <w:rsid w:val="00A45DDA"/>
    <w:rsid w:val="00A46266"/>
    <w:rsid w:val="00A534FD"/>
    <w:rsid w:val="00A54662"/>
    <w:rsid w:val="00A54B09"/>
    <w:rsid w:val="00A5517A"/>
    <w:rsid w:val="00A56BFD"/>
    <w:rsid w:val="00A61E30"/>
    <w:rsid w:val="00A63D44"/>
    <w:rsid w:val="00A6428C"/>
    <w:rsid w:val="00A6438E"/>
    <w:rsid w:val="00A64BFD"/>
    <w:rsid w:val="00A64CB3"/>
    <w:rsid w:val="00A64F3B"/>
    <w:rsid w:val="00A67D24"/>
    <w:rsid w:val="00A700D6"/>
    <w:rsid w:val="00A70457"/>
    <w:rsid w:val="00A70932"/>
    <w:rsid w:val="00A7124F"/>
    <w:rsid w:val="00A717EC"/>
    <w:rsid w:val="00A72864"/>
    <w:rsid w:val="00A73328"/>
    <w:rsid w:val="00A74C64"/>
    <w:rsid w:val="00A76E2A"/>
    <w:rsid w:val="00A77E5C"/>
    <w:rsid w:val="00A8149E"/>
    <w:rsid w:val="00A816F4"/>
    <w:rsid w:val="00A81B15"/>
    <w:rsid w:val="00A82CC8"/>
    <w:rsid w:val="00A83F4B"/>
    <w:rsid w:val="00A8456B"/>
    <w:rsid w:val="00A85DBC"/>
    <w:rsid w:val="00A86C6A"/>
    <w:rsid w:val="00A900C6"/>
    <w:rsid w:val="00A90FBF"/>
    <w:rsid w:val="00A91C82"/>
    <w:rsid w:val="00A91CE2"/>
    <w:rsid w:val="00A9208E"/>
    <w:rsid w:val="00A93E81"/>
    <w:rsid w:val="00A941DE"/>
    <w:rsid w:val="00A9484B"/>
    <w:rsid w:val="00A9560C"/>
    <w:rsid w:val="00A95A74"/>
    <w:rsid w:val="00A95F2B"/>
    <w:rsid w:val="00A9616D"/>
    <w:rsid w:val="00A97613"/>
    <w:rsid w:val="00AA019E"/>
    <w:rsid w:val="00AA1982"/>
    <w:rsid w:val="00AA3661"/>
    <w:rsid w:val="00AA4EA2"/>
    <w:rsid w:val="00AA534E"/>
    <w:rsid w:val="00AA539A"/>
    <w:rsid w:val="00AA61AA"/>
    <w:rsid w:val="00AB085F"/>
    <w:rsid w:val="00AB1073"/>
    <w:rsid w:val="00AB1301"/>
    <w:rsid w:val="00AB1797"/>
    <w:rsid w:val="00AB31FD"/>
    <w:rsid w:val="00AB3523"/>
    <w:rsid w:val="00AB3951"/>
    <w:rsid w:val="00AB3F85"/>
    <w:rsid w:val="00AB4B69"/>
    <w:rsid w:val="00AB4FC8"/>
    <w:rsid w:val="00AB5241"/>
    <w:rsid w:val="00AB6822"/>
    <w:rsid w:val="00AC0361"/>
    <w:rsid w:val="00AC10C2"/>
    <w:rsid w:val="00AC2FE6"/>
    <w:rsid w:val="00AC3EF7"/>
    <w:rsid w:val="00AC40C7"/>
    <w:rsid w:val="00AC40E8"/>
    <w:rsid w:val="00AC5F89"/>
    <w:rsid w:val="00AC6280"/>
    <w:rsid w:val="00AD4122"/>
    <w:rsid w:val="00AD423E"/>
    <w:rsid w:val="00AD5AAF"/>
    <w:rsid w:val="00AD5CF2"/>
    <w:rsid w:val="00AD681F"/>
    <w:rsid w:val="00AD7ECF"/>
    <w:rsid w:val="00AE038C"/>
    <w:rsid w:val="00AE455E"/>
    <w:rsid w:val="00AE5A79"/>
    <w:rsid w:val="00AE5CC5"/>
    <w:rsid w:val="00AE7CE4"/>
    <w:rsid w:val="00AF2237"/>
    <w:rsid w:val="00AF24C9"/>
    <w:rsid w:val="00AF38F5"/>
    <w:rsid w:val="00AF3E54"/>
    <w:rsid w:val="00AF434C"/>
    <w:rsid w:val="00AF507F"/>
    <w:rsid w:val="00AF529B"/>
    <w:rsid w:val="00AF6362"/>
    <w:rsid w:val="00AF6FF7"/>
    <w:rsid w:val="00AF7D17"/>
    <w:rsid w:val="00B00282"/>
    <w:rsid w:val="00B00BC9"/>
    <w:rsid w:val="00B01B61"/>
    <w:rsid w:val="00B03172"/>
    <w:rsid w:val="00B0447E"/>
    <w:rsid w:val="00B04F6F"/>
    <w:rsid w:val="00B053BA"/>
    <w:rsid w:val="00B056E5"/>
    <w:rsid w:val="00B110BC"/>
    <w:rsid w:val="00B11B50"/>
    <w:rsid w:val="00B11EC9"/>
    <w:rsid w:val="00B124D0"/>
    <w:rsid w:val="00B128B0"/>
    <w:rsid w:val="00B1292D"/>
    <w:rsid w:val="00B12D2D"/>
    <w:rsid w:val="00B1377B"/>
    <w:rsid w:val="00B146F9"/>
    <w:rsid w:val="00B14C2E"/>
    <w:rsid w:val="00B203E6"/>
    <w:rsid w:val="00B21CEE"/>
    <w:rsid w:val="00B22CB2"/>
    <w:rsid w:val="00B24E07"/>
    <w:rsid w:val="00B24E41"/>
    <w:rsid w:val="00B25948"/>
    <w:rsid w:val="00B26B1D"/>
    <w:rsid w:val="00B276B0"/>
    <w:rsid w:val="00B27D9C"/>
    <w:rsid w:val="00B3128C"/>
    <w:rsid w:val="00B318B0"/>
    <w:rsid w:val="00B31CA7"/>
    <w:rsid w:val="00B335B5"/>
    <w:rsid w:val="00B34C5A"/>
    <w:rsid w:val="00B36662"/>
    <w:rsid w:val="00B36959"/>
    <w:rsid w:val="00B36D48"/>
    <w:rsid w:val="00B413C1"/>
    <w:rsid w:val="00B423F7"/>
    <w:rsid w:val="00B441E3"/>
    <w:rsid w:val="00B4495A"/>
    <w:rsid w:val="00B4502B"/>
    <w:rsid w:val="00B45937"/>
    <w:rsid w:val="00B468AE"/>
    <w:rsid w:val="00B46CB3"/>
    <w:rsid w:val="00B46D6C"/>
    <w:rsid w:val="00B47171"/>
    <w:rsid w:val="00B474E8"/>
    <w:rsid w:val="00B52974"/>
    <w:rsid w:val="00B52BCB"/>
    <w:rsid w:val="00B52CA9"/>
    <w:rsid w:val="00B530CD"/>
    <w:rsid w:val="00B5445E"/>
    <w:rsid w:val="00B548B9"/>
    <w:rsid w:val="00B5572A"/>
    <w:rsid w:val="00B57C1A"/>
    <w:rsid w:val="00B61B2C"/>
    <w:rsid w:val="00B64A3A"/>
    <w:rsid w:val="00B64D1D"/>
    <w:rsid w:val="00B64ED1"/>
    <w:rsid w:val="00B65997"/>
    <w:rsid w:val="00B6637A"/>
    <w:rsid w:val="00B67D5D"/>
    <w:rsid w:val="00B70800"/>
    <w:rsid w:val="00B717CE"/>
    <w:rsid w:val="00B7249A"/>
    <w:rsid w:val="00B72CFC"/>
    <w:rsid w:val="00B73125"/>
    <w:rsid w:val="00B737B5"/>
    <w:rsid w:val="00B73D9F"/>
    <w:rsid w:val="00B7455E"/>
    <w:rsid w:val="00B76290"/>
    <w:rsid w:val="00B765B7"/>
    <w:rsid w:val="00B76E7B"/>
    <w:rsid w:val="00B775B1"/>
    <w:rsid w:val="00B77712"/>
    <w:rsid w:val="00B806B5"/>
    <w:rsid w:val="00B80DBC"/>
    <w:rsid w:val="00B81338"/>
    <w:rsid w:val="00B81563"/>
    <w:rsid w:val="00B83270"/>
    <w:rsid w:val="00B834F1"/>
    <w:rsid w:val="00B83936"/>
    <w:rsid w:val="00B8446C"/>
    <w:rsid w:val="00B875BE"/>
    <w:rsid w:val="00B87D45"/>
    <w:rsid w:val="00B9297C"/>
    <w:rsid w:val="00B92EBA"/>
    <w:rsid w:val="00B94FF1"/>
    <w:rsid w:val="00B9551E"/>
    <w:rsid w:val="00B95753"/>
    <w:rsid w:val="00B96B87"/>
    <w:rsid w:val="00B973E7"/>
    <w:rsid w:val="00BA119C"/>
    <w:rsid w:val="00BA1CE4"/>
    <w:rsid w:val="00BA26B8"/>
    <w:rsid w:val="00BA6274"/>
    <w:rsid w:val="00BA6443"/>
    <w:rsid w:val="00BA6E1D"/>
    <w:rsid w:val="00BA7AA3"/>
    <w:rsid w:val="00BB12BF"/>
    <w:rsid w:val="00BB1626"/>
    <w:rsid w:val="00BB30C4"/>
    <w:rsid w:val="00BB3D0C"/>
    <w:rsid w:val="00BB536B"/>
    <w:rsid w:val="00BB6566"/>
    <w:rsid w:val="00BB678E"/>
    <w:rsid w:val="00BB709B"/>
    <w:rsid w:val="00BB73FF"/>
    <w:rsid w:val="00BB78A6"/>
    <w:rsid w:val="00BC0BAB"/>
    <w:rsid w:val="00BC0FF3"/>
    <w:rsid w:val="00BC1122"/>
    <w:rsid w:val="00BC16F0"/>
    <w:rsid w:val="00BC193B"/>
    <w:rsid w:val="00BC1D53"/>
    <w:rsid w:val="00BC386C"/>
    <w:rsid w:val="00BC4688"/>
    <w:rsid w:val="00BC5E83"/>
    <w:rsid w:val="00BC629B"/>
    <w:rsid w:val="00BC6AA7"/>
    <w:rsid w:val="00BC6B75"/>
    <w:rsid w:val="00BC6E24"/>
    <w:rsid w:val="00BC717F"/>
    <w:rsid w:val="00BD1B68"/>
    <w:rsid w:val="00BD4B8D"/>
    <w:rsid w:val="00BD5DC3"/>
    <w:rsid w:val="00BD5DDD"/>
    <w:rsid w:val="00BD5F97"/>
    <w:rsid w:val="00BD6562"/>
    <w:rsid w:val="00BD7ABB"/>
    <w:rsid w:val="00BE10DD"/>
    <w:rsid w:val="00BE1C54"/>
    <w:rsid w:val="00BE24E6"/>
    <w:rsid w:val="00BE3687"/>
    <w:rsid w:val="00BE420C"/>
    <w:rsid w:val="00BE4453"/>
    <w:rsid w:val="00BF0D6A"/>
    <w:rsid w:val="00BF1390"/>
    <w:rsid w:val="00BF1985"/>
    <w:rsid w:val="00BF45F8"/>
    <w:rsid w:val="00BF4FAD"/>
    <w:rsid w:val="00BF65EA"/>
    <w:rsid w:val="00BF669B"/>
    <w:rsid w:val="00BF6819"/>
    <w:rsid w:val="00BF69CC"/>
    <w:rsid w:val="00BF71E8"/>
    <w:rsid w:val="00C00B74"/>
    <w:rsid w:val="00C01550"/>
    <w:rsid w:val="00C01CE6"/>
    <w:rsid w:val="00C021A1"/>
    <w:rsid w:val="00C02495"/>
    <w:rsid w:val="00C02B2E"/>
    <w:rsid w:val="00C05264"/>
    <w:rsid w:val="00C061A5"/>
    <w:rsid w:val="00C061C2"/>
    <w:rsid w:val="00C0687E"/>
    <w:rsid w:val="00C11475"/>
    <w:rsid w:val="00C11B89"/>
    <w:rsid w:val="00C139D8"/>
    <w:rsid w:val="00C15C08"/>
    <w:rsid w:val="00C17485"/>
    <w:rsid w:val="00C179F1"/>
    <w:rsid w:val="00C17D2A"/>
    <w:rsid w:val="00C2048B"/>
    <w:rsid w:val="00C209E8"/>
    <w:rsid w:val="00C21BAB"/>
    <w:rsid w:val="00C22CAC"/>
    <w:rsid w:val="00C2344C"/>
    <w:rsid w:val="00C236E7"/>
    <w:rsid w:val="00C23CDF"/>
    <w:rsid w:val="00C301ED"/>
    <w:rsid w:val="00C319A2"/>
    <w:rsid w:val="00C32642"/>
    <w:rsid w:val="00C37294"/>
    <w:rsid w:val="00C373CD"/>
    <w:rsid w:val="00C40540"/>
    <w:rsid w:val="00C407EE"/>
    <w:rsid w:val="00C428B8"/>
    <w:rsid w:val="00C42F25"/>
    <w:rsid w:val="00C44415"/>
    <w:rsid w:val="00C4602A"/>
    <w:rsid w:val="00C4642C"/>
    <w:rsid w:val="00C46CB9"/>
    <w:rsid w:val="00C4747C"/>
    <w:rsid w:val="00C47594"/>
    <w:rsid w:val="00C4790A"/>
    <w:rsid w:val="00C51C00"/>
    <w:rsid w:val="00C52628"/>
    <w:rsid w:val="00C52794"/>
    <w:rsid w:val="00C52DDB"/>
    <w:rsid w:val="00C5671B"/>
    <w:rsid w:val="00C60184"/>
    <w:rsid w:val="00C609C2"/>
    <w:rsid w:val="00C60D7C"/>
    <w:rsid w:val="00C61A1A"/>
    <w:rsid w:val="00C62486"/>
    <w:rsid w:val="00C6455A"/>
    <w:rsid w:val="00C65730"/>
    <w:rsid w:val="00C6582F"/>
    <w:rsid w:val="00C66FC6"/>
    <w:rsid w:val="00C71F0A"/>
    <w:rsid w:val="00C722B9"/>
    <w:rsid w:val="00C72971"/>
    <w:rsid w:val="00C72EA7"/>
    <w:rsid w:val="00C73032"/>
    <w:rsid w:val="00C73BDD"/>
    <w:rsid w:val="00C74F21"/>
    <w:rsid w:val="00C76207"/>
    <w:rsid w:val="00C81404"/>
    <w:rsid w:val="00C825F3"/>
    <w:rsid w:val="00C82A24"/>
    <w:rsid w:val="00C851F9"/>
    <w:rsid w:val="00C86966"/>
    <w:rsid w:val="00C902C2"/>
    <w:rsid w:val="00C950E1"/>
    <w:rsid w:val="00C96342"/>
    <w:rsid w:val="00C968DA"/>
    <w:rsid w:val="00C97EAD"/>
    <w:rsid w:val="00CA1854"/>
    <w:rsid w:val="00CA1BFB"/>
    <w:rsid w:val="00CA302C"/>
    <w:rsid w:val="00CA6D87"/>
    <w:rsid w:val="00CA715A"/>
    <w:rsid w:val="00CA7AF9"/>
    <w:rsid w:val="00CA7CB6"/>
    <w:rsid w:val="00CB1C8E"/>
    <w:rsid w:val="00CB41FF"/>
    <w:rsid w:val="00CB5549"/>
    <w:rsid w:val="00CB5709"/>
    <w:rsid w:val="00CB5792"/>
    <w:rsid w:val="00CB69AB"/>
    <w:rsid w:val="00CC019B"/>
    <w:rsid w:val="00CC24BA"/>
    <w:rsid w:val="00CC4271"/>
    <w:rsid w:val="00CC5B6D"/>
    <w:rsid w:val="00CD1EB0"/>
    <w:rsid w:val="00CD2351"/>
    <w:rsid w:val="00CD4D18"/>
    <w:rsid w:val="00CE2197"/>
    <w:rsid w:val="00CE2326"/>
    <w:rsid w:val="00CE2B1C"/>
    <w:rsid w:val="00CE377A"/>
    <w:rsid w:val="00CE3967"/>
    <w:rsid w:val="00CE468E"/>
    <w:rsid w:val="00CE4FB3"/>
    <w:rsid w:val="00CE57FC"/>
    <w:rsid w:val="00CE69D0"/>
    <w:rsid w:val="00CF14B0"/>
    <w:rsid w:val="00CF45DB"/>
    <w:rsid w:val="00CF4962"/>
    <w:rsid w:val="00CF51E0"/>
    <w:rsid w:val="00CF5B8C"/>
    <w:rsid w:val="00D01E9E"/>
    <w:rsid w:val="00D033FC"/>
    <w:rsid w:val="00D03F20"/>
    <w:rsid w:val="00D04792"/>
    <w:rsid w:val="00D05659"/>
    <w:rsid w:val="00D0633B"/>
    <w:rsid w:val="00D07323"/>
    <w:rsid w:val="00D074F0"/>
    <w:rsid w:val="00D07707"/>
    <w:rsid w:val="00D10563"/>
    <w:rsid w:val="00D11E47"/>
    <w:rsid w:val="00D12520"/>
    <w:rsid w:val="00D12622"/>
    <w:rsid w:val="00D14C34"/>
    <w:rsid w:val="00D162B9"/>
    <w:rsid w:val="00D16918"/>
    <w:rsid w:val="00D2162F"/>
    <w:rsid w:val="00D24232"/>
    <w:rsid w:val="00D2427E"/>
    <w:rsid w:val="00D2480F"/>
    <w:rsid w:val="00D255A0"/>
    <w:rsid w:val="00D25DBC"/>
    <w:rsid w:val="00D266AC"/>
    <w:rsid w:val="00D2766A"/>
    <w:rsid w:val="00D3206C"/>
    <w:rsid w:val="00D33DB3"/>
    <w:rsid w:val="00D34A74"/>
    <w:rsid w:val="00D35C31"/>
    <w:rsid w:val="00D36146"/>
    <w:rsid w:val="00D43D49"/>
    <w:rsid w:val="00D442F7"/>
    <w:rsid w:val="00D44DE0"/>
    <w:rsid w:val="00D47723"/>
    <w:rsid w:val="00D500F1"/>
    <w:rsid w:val="00D50E85"/>
    <w:rsid w:val="00D51920"/>
    <w:rsid w:val="00D51E61"/>
    <w:rsid w:val="00D520E4"/>
    <w:rsid w:val="00D52E72"/>
    <w:rsid w:val="00D55630"/>
    <w:rsid w:val="00D55BA6"/>
    <w:rsid w:val="00D57221"/>
    <w:rsid w:val="00D57DFA"/>
    <w:rsid w:val="00D60B16"/>
    <w:rsid w:val="00D61B09"/>
    <w:rsid w:val="00D6326F"/>
    <w:rsid w:val="00D63FFB"/>
    <w:rsid w:val="00D65B68"/>
    <w:rsid w:val="00D66E4D"/>
    <w:rsid w:val="00D676BF"/>
    <w:rsid w:val="00D7044F"/>
    <w:rsid w:val="00D71015"/>
    <w:rsid w:val="00D7145E"/>
    <w:rsid w:val="00D71CEE"/>
    <w:rsid w:val="00D72284"/>
    <w:rsid w:val="00D7268C"/>
    <w:rsid w:val="00D7289B"/>
    <w:rsid w:val="00D731CB"/>
    <w:rsid w:val="00D7349F"/>
    <w:rsid w:val="00D738DA"/>
    <w:rsid w:val="00D75348"/>
    <w:rsid w:val="00D757CF"/>
    <w:rsid w:val="00D75A32"/>
    <w:rsid w:val="00D76504"/>
    <w:rsid w:val="00D76FC2"/>
    <w:rsid w:val="00D8248F"/>
    <w:rsid w:val="00D8293E"/>
    <w:rsid w:val="00D84A88"/>
    <w:rsid w:val="00D86FC4"/>
    <w:rsid w:val="00D909A9"/>
    <w:rsid w:val="00D911D1"/>
    <w:rsid w:val="00D914E3"/>
    <w:rsid w:val="00D91F9F"/>
    <w:rsid w:val="00D92B10"/>
    <w:rsid w:val="00D93C5C"/>
    <w:rsid w:val="00D944E5"/>
    <w:rsid w:val="00D94604"/>
    <w:rsid w:val="00D968AA"/>
    <w:rsid w:val="00D96BFE"/>
    <w:rsid w:val="00D97B1B"/>
    <w:rsid w:val="00DA0857"/>
    <w:rsid w:val="00DA14ED"/>
    <w:rsid w:val="00DA1F74"/>
    <w:rsid w:val="00DA43A9"/>
    <w:rsid w:val="00DA49CD"/>
    <w:rsid w:val="00DA5FB9"/>
    <w:rsid w:val="00DA6073"/>
    <w:rsid w:val="00DA67C8"/>
    <w:rsid w:val="00DB0F2D"/>
    <w:rsid w:val="00DB18F7"/>
    <w:rsid w:val="00DB2C6D"/>
    <w:rsid w:val="00DB3C8F"/>
    <w:rsid w:val="00DB3FE6"/>
    <w:rsid w:val="00DB5D52"/>
    <w:rsid w:val="00DB5D88"/>
    <w:rsid w:val="00DB5E1E"/>
    <w:rsid w:val="00DB6F82"/>
    <w:rsid w:val="00DB792D"/>
    <w:rsid w:val="00DC08A4"/>
    <w:rsid w:val="00DC0F29"/>
    <w:rsid w:val="00DC12D4"/>
    <w:rsid w:val="00DC2C67"/>
    <w:rsid w:val="00DC5987"/>
    <w:rsid w:val="00DC5A5B"/>
    <w:rsid w:val="00DC62D7"/>
    <w:rsid w:val="00DC638F"/>
    <w:rsid w:val="00DC69C6"/>
    <w:rsid w:val="00DC7075"/>
    <w:rsid w:val="00DC7417"/>
    <w:rsid w:val="00DC7DC2"/>
    <w:rsid w:val="00DD04F0"/>
    <w:rsid w:val="00DD0C2C"/>
    <w:rsid w:val="00DD1DD1"/>
    <w:rsid w:val="00DD223A"/>
    <w:rsid w:val="00DD2977"/>
    <w:rsid w:val="00DD4269"/>
    <w:rsid w:val="00DD489C"/>
    <w:rsid w:val="00DD54D3"/>
    <w:rsid w:val="00DD5C91"/>
    <w:rsid w:val="00DD781C"/>
    <w:rsid w:val="00DD78F7"/>
    <w:rsid w:val="00DE056A"/>
    <w:rsid w:val="00DE0DB5"/>
    <w:rsid w:val="00DE3092"/>
    <w:rsid w:val="00DE43D5"/>
    <w:rsid w:val="00DE4C9A"/>
    <w:rsid w:val="00DE5AB1"/>
    <w:rsid w:val="00DE6F3B"/>
    <w:rsid w:val="00DE7626"/>
    <w:rsid w:val="00DE7ADD"/>
    <w:rsid w:val="00DF0625"/>
    <w:rsid w:val="00DF1914"/>
    <w:rsid w:val="00DF1A36"/>
    <w:rsid w:val="00DF333E"/>
    <w:rsid w:val="00DF3A27"/>
    <w:rsid w:val="00DF464B"/>
    <w:rsid w:val="00DF556E"/>
    <w:rsid w:val="00DF5A5E"/>
    <w:rsid w:val="00DF758F"/>
    <w:rsid w:val="00E0059F"/>
    <w:rsid w:val="00E017B5"/>
    <w:rsid w:val="00E023C0"/>
    <w:rsid w:val="00E02B8D"/>
    <w:rsid w:val="00E033D8"/>
    <w:rsid w:val="00E03EB6"/>
    <w:rsid w:val="00E04256"/>
    <w:rsid w:val="00E04C33"/>
    <w:rsid w:val="00E0549E"/>
    <w:rsid w:val="00E05661"/>
    <w:rsid w:val="00E06EE9"/>
    <w:rsid w:val="00E07552"/>
    <w:rsid w:val="00E07C8E"/>
    <w:rsid w:val="00E102EB"/>
    <w:rsid w:val="00E10653"/>
    <w:rsid w:val="00E108C4"/>
    <w:rsid w:val="00E125D1"/>
    <w:rsid w:val="00E12A77"/>
    <w:rsid w:val="00E12BBF"/>
    <w:rsid w:val="00E132FC"/>
    <w:rsid w:val="00E140F9"/>
    <w:rsid w:val="00E1454A"/>
    <w:rsid w:val="00E14E23"/>
    <w:rsid w:val="00E1535A"/>
    <w:rsid w:val="00E160B3"/>
    <w:rsid w:val="00E16D82"/>
    <w:rsid w:val="00E21AFA"/>
    <w:rsid w:val="00E22964"/>
    <w:rsid w:val="00E2385F"/>
    <w:rsid w:val="00E23BAE"/>
    <w:rsid w:val="00E241B8"/>
    <w:rsid w:val="00E256E8"/>
    <w:rsid w:val="00E264A3"/>
    <w:rsid w:val="00E26BD2"/>
    <w:rsid w:val="00E303FA"/>
    <w:rsid w:val="00E313E4"/>
    <w:rsid w:val="00E3330B"/>
    <w:rsid w:val="00E336B4"/>
    <w:rsid w:val="00E33C4A"/>
    <w:rsid w:val="00E33D1D"/>
    <w:rsid w:val="00E367F7"/>
    <w:rsid w:val="00E37F60"/>
    <w:rsid w:val="00E40386"/>
    <w:rsid w:val="00E415C5"/>
    <w:rsid w:val="00E41940"/>
    <w:rsid w:val="00E41F35"/>
    <w:rsid w:val="00E45EB6"/>
    <w:rsid w:val="00E46234"/>
    <w:rsid w:val="00E5003A"/>
    <w:rsid w:val="00E507E1"/>
    <w:rsid w:val="00E51125"/>
    <w:rsid w:val="00E53816"/>
    <w:rsid w:val="00E55ABC"/>
    <w:rsid w:val="00E57331"/>
    <w:rsid w:val="00E57B74"/>
    <w:rsid w:val="00E6015C"/>
    <w:rsid w:val="00E61469"/>
    <w:rsid w:val="00E62E8D"/>
    <w:rsid w:val="00E64096"/>
    <w:rsid w:val="00E643C0"/>
    <w:rsid w:val="00E67FF8"/>
    <w:rsid w:val="00E7042F"/>
    <w:rsid w:val="00E71971"/>
    <w:rsid w:val="00E719BE"/>
    <w:rsid w:val="00E729C7"/>
    <w:rsid w:val="00E72D0D"/>
    <w:rsid w:val="00E74677"/>
    <w:rsid w:val="00E7476F"/>
    <w:rsid w:val="00E74CA3"/>
    <w:rsid w:val="00E751B7"/>
    <w:rsid w:val="00E759F6"/>
    <w:rsid w:val="00E75DA3"/>
    <w:rsid w:val="00E76AA5"/>
    <w:rsid w:val="00E80D82"/>
    <w:rsid w:val="00E81376"/>
    <w:rsid w:val="00E82357"/>
    <w:rsid w:val="00E8310E"/>
    <w:rsid w:val="00E83370"/>
    <w:rsid w:val="00E847D4"/>
    <w:rsid w:val="00E86125"/>
    <w:rsid w:val="00E8629F"/>
    <w:rsid w:val="00E86FB9"/>
    <w:rsid w:val="00E87B15"/>
    <w:rsid w:val="00E87E66"/>
    <w:rsid w:val="00E9001C"/>
    <w:rsid w:val="00E9023A"/>
    <w:rsid w:val="00E911D8"/>
    <w:rsid w:val="00E91D02"/>
    <w:rsid w:val="00E95DD3"/>
    <w:rsid w:val="00E9763E"/>
    <w:rsid w:val="00E97DE9"/>
    <w:rsid w:val="00E97F0F"/>
    <w:rsid w:val="00EA2315"/>
    <w:rsid w:val="00EA3196"/>
    <w:rsid w:val="00EA3C24"/>
    <w:rsid w:val="00EA47E2"/>
    <w:rsid w:val="00EA480F"/>
    <w:rsid w:val="00EA72BB"/>
    <w:rsid w:val="00EB1696"/>
    <w:rsid w:val="00EB1822"/>
    <w:rsid w:val="00EB1B21"/>
    <w:rsid w:val="00EB2334"/>
    <w:rsid w:val="00EB35BE"/>
    <w:rsid w:val="00EB68D6"/>
    <w:rsid w:val="00EC17F8"/>
    <w:rsid w:val="00EC18E0"/>
    <w:rsid w:val="00EC63BA"/>
    <w:rsid w:val="00ED3C71"/>
    <w:rsid w:val="00ED41B8"/>
    <w:rsid w:val="00ED4243"/>
    <w:rsid w:val="00ED43B0"/>
    <w:rsid w:val="00ED4B0F"/>
    <w:rsid w:val="00ED612D"/>
    <w:rsid w:val="00ED68BA"/>
    <w:rsid w:val="00EE0A23"/>
    <w:rsid w:val="00EE1345"/>
    <w:rsid w:val="00EE1C58"/>
    <w:rsid w:val="00EE546D"/>
    <w:rsid w:val="00EE5A8E"/>
    <w:rsid w:val="00EF0CB7"/>
    <w:rsid w:val="00EF25A2"/>
    <w:rsid w:val="00EF4CC7"/>
    <w:rsid w:val="00EF5707"/>
    <w:rsid w:val="00EF625B"/>
    <w:rsid w:val="00EF6EEA"/>
    <w:rsid w:val="00EF7CAF"/>
    <w:rsid w:val="00F002AD"/>
    <w:rsid w:val="00F00300"/>
    <w:rsid w:val="00F00DAA"/>
    <w:rsid w:val="00F00E66"/>
    <w:rsid w:val="00F03FF5"/>
    <w:rsid w:val="00F049FD"/>
    <w:rsid w:val="00F04AB1"/>
    <w:rsid w:val="00F0596B"/>
    <w:rsid w:val="00F072D8"/>
    <w:rsid w:val="00F10763"/>
    <w:rsid w:val="00F1129B"/>
    <w:rsid w:val="00F11EE8"/>
    <w:rsid w:val="00F1276A"/>
    <w:rsid w:val="00F12EBF"/>
    <w:rsid w:val="00F14596"/>
    <w:rsid w:val="00F15E95"/>
    <w:rsid w:val="00F1727F"/>
    <w:rsid w:val="00F2207B"/>
    <w:rsid w:val="00F222B0"/>
    <w:rsid w:val="00F22F71"/>
    <w:rsid w:val="00F23133"/>
    <w:rsid w:val="00F23416"/>
    <w:rsid w:val="00F24DD0"/>
    <w:rsid w:val="00F25AE8"/>
    <w:rsid w:val="00F25C96"/>
    <w:rsid w:val="00F26D20"/>
    <w:rsid w:val="00F270EA"/>
    <w:rsid w:val="00F30BA1"/>
    <w:rsid w:val="00F31084"/>
    <w:rsid w:val="00F31628"/>
    <w:rsid w:val="00F31EE9"/>
    <w:rsid w:val="00F3250E"/>
    <w:rsid w:val="00F336EF"/>
    <w:rsid w:val="00F34352"/>
    <w:rsid w:val="00F350A8"/>
    <w:rsid w:val="00F356A2"/>
    <w:rsid w:val="00F35D16"/>
    <w:rsid w:val="00F368BA"/>
    <w:rsid w:val="00F3701B"/>
    <w:rsid w:val="00F372B9"/>
    <w:rsid w:val="00F373C2"/>
    <w:rsid w:val="00F3762D"/>
    <w:rsid w:val="00F425C9"/>
    <w:rsid w:val="00F444BA"/>
    <w:rsid w:val="00F45801"/>
    <w:rsid w:val="00F45EE5"/>
    <w:rsid w:val="00F46824"/>
    <w:rsid w:val="00F470C1"/>
    <w:rsid w:val="00F50D77"/>
    <w:rsid w:val="00F50DA2"/>
    <w:rsid w:val="00F530F7"/>
    <w:rsid w:val="00F53152"/>
    <w:rsid w:val="00F531E0"/>
    <w:rsid w:val="00F5412D"/>
    <w:rsid w:val="00F54FA6"/>
    <w:rsid w:val="00F567AD"/>
    <w:rsid w:val="00F56A92"/>
    <w:rsid w:val="00F57320"/>
    <w:rsid w:val="00F57EA1"/>
    <w:rsid w:val="00F60DA9"/>
    <w:rsid w:val="00F6156D"/>
    <w:rsid w:val="00F61DFC"/>
    <w:rsid w:val="00F6351E"/>
    <w:rsid w:val="00F63560"/>
    <w:rsid w:val="00F63B42"/>
    <w:rsid w:val="00F63E8E"/>
    <w:rsid w:val="00F64E93"/>
    <w:rsid w:val="00F65071"/>
    <w:rsid w:val="00F655F5"/>
    <w:rsid w:val="00F666AA"/>
    <w:rsid w:val="00F67209"/>
    <w:rsid w:val="00F67482"/>
    <w:rsid w:val="00F679C0"/>
    <w:rsid w:val="00F67F10"/>
    <w:rsid w:val="00F7078E"/>
    <w:rsid w:val="00F718F1"/>
    <w:rsid w:val="00F72E40"/>
    <w:rsid w:val="00F8019A"/>
    <w:rsid w:val="00F8082E"/>
    <w:rsid w:val="00F80BEC"/>
    <w:rsid w:val="00F81411"/>
    <w:rsid w:val="00F819C6"/>
    <w:rsid w:val="00F8280B"/>
    <w:rsid w:val="00F82FDA"/>
    <w:rsid w:val="00F8367F"/>
    <w:rsid w:val="00F84624"/>
    <w:rsid w:val="00F84916"/>
    <w:rsid w:val="00F854BD"/>
    <w:rsid w:val="00F86E37"/>
    <w:rsid w:val="00F87657"/>
    <w:rsid w:val="00F912BF"/>
    <w:rsid w:val="00F92156"/>
    <w:rsid w:val="00F927F5"/>
    <w:rsid w:val="00F933E9"/>
    <w:rsid w:val="00F93B5B"/>
    <w:rsid w:val="00F94A10"/>
    <w:rsid w:val="00F9501F"/>
    <w:rsid w:val="00F96152"/>
    <w:rsid w:val="00F96F0A"/>
    <w:rsid w:val="00F97FA8"/>
    <w:rsid w:val="00FA012E"/>
    <w:rsid w:val="00FA0893"/>
    <w:rsid w:val="00FA1090"/>
    <w:rsid w:val="00FA3301"/>
    <w:rsid w:val="00FA521E"/>
    <w:rsid w:val="00FA5B7B"/>
    <w:rsid w:val="00FA5FE6"/>
    <w:rsid w:val="00FB02D6"/>
    <w:rsid w:val="00FB1343"/>
    <w:rsid w:val="00FB1594"/>
    <w:rsid w:val="00FB16E5"/>
    <w:rsid w:val="00FB2F9F"/>
    <w:rsid w:val="00FB3142"/>
    <w:rsid w:val="00FB4313"/>
    <w:rsid w:val="00FB43BF"/>
    <w:rsid w:val="00FB52B7"/>
    <w:rsid w:val="00FB5B8C"/>
    <w:rsid w:val="00FB5EFD"/>
    <w:rsid w:val="00FB6222"/>
    <w:rsid w:val="00FB6FFF"/>
    <w:rsid w:val="00FB73AC"/>
    <w:rsid w:val="00FC051F"/>
    <w:rsid w:val="00FC1B9E"/>
    <w:rsid w:val="00FC1D21"/>
    <w:rsid w:val="00FC273C"/>
    <w:rsid w:val="00FC3E77"/>
    <w:rsid w:val="00FC5793"/>
    <w:rsid w:val="00FC5D38"/>
    <w:rsid w:val="00FC640F"/>
    <w:rsid w:val="00FC6AFD"/>
    <w:rsid w:val="00FD10AB"/>
    <w:rsid w:val="00FD10D3"/>
    <w:rsid w:val="00FD113E"/>
    <w:rsid w:val="00FD37E8"/>
    <w:rsid w:val="00FD388A"/>
    <w:rsid w:val="00FD7C1B"/>
    <w:rsid w:val="00FE0916"/>
    <w:rsid w:val="00FE0C40"/>
    <w:rsid w:val="00FE1147"/>
    <w:rsid w:val="00FE2DDC"/>
    <w:rsid w:val="00FE2EE5"/>
    <w:rsid w:val="00FE35B1"/>
    <w:rsid w:val="00FE47D0"/>
    <w:rsid w:val="00FE4D1C"/>
    <w:rsid w:val="00FE547C"/>
    <w:rsid w:val="00FE64DE"/>
    <w:rsid w:val="00FF0386"/>
    <w:rsid w:val="00FF0AA1"/>
    <w:rsid w:val="00FF2153"/>
    <w:rsid w:val="00FF237B"/>
    <w:rsid w:val="00FF32E8"/>
    <w:rsid w:val="00FF368F"/>
    <w:rsid w:val="00FF4FC5"/>
    <w:rsid w:val="00FF58B0"/>
    <w:rsid w:val="00FF68DF"/>
    <w:rsid w:val="00FF76FB"/>
    <w:rsid w:val="00FF7997"/>
    <w:rsid w:val="019C1F92"/>
    <w:rsid w:val="07F15D27"/>
    <w:rsid w:val="0AF6721C"/>
    <w:rsid w:val="0C340F5E"/>
    <w:rsid w:val="0D983E75"/>
    <w:rsid w:val="127C2B57"/>
    <w:rsid w:val="12F728C7"/>
    <w:rsid w:val="16E43613"/>
    <w:rsid w:val="184E2D57"/>
    <w:rsid w:val="18BF1917"/>
    <w:rsid w:val="19DD147E"/>
    <w:rsid w:val="1BC233FB"/>
    <w:rsid w:val="1EC249F9"/>
    <w:rsid w:val="1FA12983"/>
    <w:rsid w:val="21F50799"/>
    <w:rsid w:val="228B41B9"/>
    <w:rsid w:val="2477339A"/>
    <w:rsid w:val="2533107C"/>
    <w:rsid w:val="299F7032"/>
    <w:rsid w:val="2FFA7A11"/>
    <w:rsid w:val="306B3C78"/>
    <w:rsid w:val="31576125"/>
    <w:rsid w:val="31990464"/>
    <w:rsid w:val="37F30494"/>
    <w:rsid w:val="3C4560DB"/>
    <w:rsid w:val="44513DE7"/>
    <w:rsid w:val="466A5A09"/>
    <w:rsid w:val="49971C29"/>
    <w:rsid w:val="4AB92CA6"/>
    <w:rsid w:val="56315FB2"/>
    <w:rsid w:val="59A45F1E"/>
    <w:rsid w:val="5AD01DE5"/>
    <w:rsid w:val="5BE77BEE"/>
    <w:rsid w:val="5D6B561E"/>
    <w:rsid w:val="5FE730C1"/>
    <w:rsid w:val="63A177A2"/>
    <w:rsid w:val="64AC6EE0"/>
    <w:rsid w:val="66E4588B"/>
    <w:rsid w:val="673F1DC0"/>
    <w:rsid w:val="6899177D"/>
    <w:rsid w:val="70455C08"/>
    <w:rsid w:val="710724EE"/>
    <w:rsid w:val="75657081"/>
    <w:rsid w:val="7D932A4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B23AFE6"/>
  <w15:docId w15:val="{88417EEA-A7CD-4A87-B53A-473182BBE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A2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Batang"/>
      <w:b/>
      <w:bCs/>
    </w:rPr>
  </w:style>
  <w:style w:type="table" w:styleId="TableGrid">
    <w:name w:val="Table Grid"/>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character" w:customStyle="1" w:styleId="NOChar">
    <w:name w:val="NO Char"/>
    <w:qFormat/>
    <w:rPr>
      <w:lang w:eastAsia="en-U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EditorsNoteChar">
    <w:name w:val="Editor's Note Char"/>
    <w:link w:val="EditorsNote"/>
    <w:qFormat/>
    <w:rPr>
      <w:color w:val="FF0000"/>
      <w:lang w:eastAsia="en-US"/>
    </w:rPr>
  </w:style>
  <w:style w:type="character" w:customStyle="1" w:styleId="Heading9Char">
    <w:name w:val="Heading 9 Char"/>
    <w:link w:val="Heading9"/>
    <w:qFormat/>
    <w:rPr>
      <w:rFonts w:ascii="Arial" w:hAnsi="Arial"/>
      <w:sz w:val="36"/>
      <w:lang w:eastAsia="en-US"/>
    </w:rPr>
  </w:style>
  <w:style w:type="character" w:customStyle="1" w:styleId="TALChar">
    <w:name w:val="TAL Char"/>
    <w:link w:val="TAL"/>
    <w:qFormat/>
    <w:rPr>
      <w:rFonts w:ascii="Arial" w:hAnsi="Arial"/>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paragraph" w:customStyle="1" w:styleId="CRCoverPage">
    <w:name w:val="CR Cover Page"/>
    <w:qFormat/>
    <w:pPr>
      <w:spacing w:after="120"/>
    </w:pPr>
    <w:rPr>
      <w:rFonts w:ascii="Arial" w:hAnsi="Arial"/>
      <w:lang w:val="en-GB" w:eastAsia="en-US"/>
    </w:rPr>
  </w:style>
  <w:style w:type="character" w:customStyle="1" w:styleId="EXChar">
    <w:name w:val="EX Char"/>
    <w:link w:val="EX"/>
    <w:qFormat/>
    <w:locked/>
    <w:rPr>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ListBullet2Char">
    <w:name w:val="List Bullet 2 Char"/>
    <w:link w:val="ListBullet2"/>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3Car">
    <w:name w:val="B3 Car"/>
    <w:link w:val="B3"/>
    <w:qFormat/>
    <w:rPr>
      <w:lang w:val="en-GB" w:eastAsia="en-US"/>
    </w:rPr>
  </w:style>
  <w:style w:type="character" w:customStyle="1" w:styleId="BodyTextChar">
    <w:name w:val="Body Text Char"/>
    <w:link w:val="BodyText"/>
    <w:qFormat/>
    <w:rPr>
      <w:lang w:val="en-GB" w:eastAsia="en-US"/>
    </w:rPr>
  </w:style>
  <w:style w:type="character" w:customStyle="1" w:styleId="CommentTextChar">
    <w:name w:val="Comment Text Char"/>
    <w:link w:val="CommentText"/>
    <w:semiHidden/>
    <w:qFormat/>
    <w:rPr>
      <w:lang w:val="en-GB" w:eastAsia="en-US"/>
    </w:rPr>
  </w:style>
  <w:style w:type="character" w:customStyle="1" w:styleId="CommentSubjectChar">
    <w:name w:val="Comment Subject Char"/>
    <w:basedOn w:val="CommentTextChar"/>
    <w:link w:val="CommentSubject"/>
    <w:qFormat/>
    <w:rPr>
      <w:lang w:val="en-GB" w:eastAsia="en-US"/>
    </w:rPr>
  </w:style>
  <w:style w:type="paragraph" w:customStyle="1" w:styleId="CharChar1CharChar">
    <w:name w:val="Char Char1 Char Char"/>
    <w:semiHidden/>
    <w:qFormat/>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Batang"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Batang" w:hAnsi="Arial"/>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rPr>
  </w:style>
  <w:style w:type="paragraph" w:customStyle="1" w:styleId="AP">
    <w:name w:val="AP"/>
    <w:basedOn w:val="Normal"/>
    <w:qFormat/>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qFormat/>
    <w:rPr>
      <w:rFonts w:eastAsia="Batang"/>
      <w:lang w:val="en-GB" w:eastAsia="en-US"/>
    </w:rPr>
  </w:style>
  <w:style w:type="paragraph" w:customStyle="1" w:styleId="CharChar1CharCharCharCharCharCharCharCharCharChar">
    <w:name w:val="Char Char1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1">
    <w:name w:val="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uiPriority w:val="99"/>
    <w:qFormat/>
    <w:rPr>
      <w:rFonts w:eastAsia="Batang"/>
      <w:lang w:val="en-GB" w:eastAsia="en-US"/>
    </w:rPr>
  </w:style>
  <w:style w:type="paragraph" w:customStyle="1" w:styleId="DefaultParagraphFontParaCharCharChar">
    <w:name w:val="Default Paragraph Font Para Char Char Char"/>
    <w:basedOn w:val="Normal"/>
    <w:semiHidden/>
    <w:qFormat/>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pPr>
      <w:ind w:left="720"/>
    </w:pPr>
    <w:rPr>
      <w:rFonts w:eastAsia="Batang"/>
    </w:rPr>
  </w:style>
  <w:style w:type="character" w:customStyle="1" w:styleId="TAHCar">
    <w:name w:val="TAH Car"/>
    <w:link w:val="TAH"/>
    <w:qFormat/>
    <w:rPr>
      <w:rFonts w:ascii="Arial" w:hAnsi="Arial"/>
      <w:b/>
      <w:sz w:val="18"/>
      <w:lang w:val="en-GB"/>
    </w:rPr>
  </w:style>
  <w:style w:type="character" w:customStyle="1" w:styleId="B2Char">
    <w:name w:val="B2 Char"/>
    <w:link w:val="B2"/>
    <w:qFormat/>
    <w:rPr>
      <w:lang w:val="en-GB" w:eastAsia="en-US"/>
    </w:rPr>
  </w:style>
  <w:style w:type="character" w:customStyle="1" w:styleId="FootnoteTextChar">
    <w:name w:val="Footnote Text Char"/>
    <w:link w:val="FootnoteText"/>
    <w:qFormat/>
    <w:rPr>
      <w:sz w:val="16"/>
      <w:lang w:eastAsia="en-US"/>
    </w:rPr>
  </w:style>
  <w:style w:type="character" w:customStyle="1" w:styleId="MacroTextChar">
    <w:name w:val="Macro Text Char"/>
    <w:basedOn w:val="DefaultParagraphFont"/>
    <w:link w:val="MacroText"/>
    <w:qFormat/>
    <w:rPr>
      <w:rFonts w:ascii="Courier New" w:eastAsia="Times New Roman" w:hAnsi="Courier New" w:cs="Courier New"/>
      <w:color w:val="000000"/>
      <w:lang w:eastAsia="ja-JP"/>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table" w:customStyle="1" w:styleId="TableGrid1">
    <w:name w:val="Table Grid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qFormat/>
    <w:pPr>
      <w:widowControl w:val="0"/>
      <w:autoSpaceDE w:val="0"/>
      <w:autoSpaceDN w:val="0"/>
      <w:spacing w:after="0" w:line="252" w:lineRule="auto"/>
      <w:ind w:firstLine="202"/>
      <w:jc w:val="both"/>
    </w:pPr>
    <w:rPr>
      <w:lang w:val="en-US"/>
    </w:rPr>
  </w:style>
  <w:style w:type="character" w:styleId="UnresolvedMention">
    <w:name w:val="Unresolved Mention"/>
    <w:basedOn w:val="DefaultParagraphFont"/>
    <w:uiPriority w:val="99"/>
    <w:semiHidden/>
    <w:unhideWhenUsed/>
    <w:rsid w:val="0032742F"/>
    <w:rPr>
      <w:color w:val="605E5C"/>
      <w:shd w:val="clear" w:color="auto" w:fill="E1DFDD"/>
    </w:rPr>
  </w:style>
  <w:style w:type="paragraph" w:styleId="Revision">
    <w:name w:val="Revision"/>
    <w:hidden/>
    <w:uiPriority w:val="99"/>
    <w:semiHidden/>
    <w:rsid w:val="00D731CB"/>
    <w:rPr>
      <w:lang w:val="en-GB" w:eastAsia="en-US"/>
    </w:rPr>
  </w:style>
  <w:style w:type="paragraph" w:customStyle="1" w:styleId="paragraph">
    <w:name w:val="paragraph"/>
    <w:basedOn w:val="Normal"/>
    <w:rsid w:val="0094159C"/>
    <w:pPr>
      <w:spacing w:before="100" w:beforeAutospacing="1" w:after="100" w:afterAutospacing="1"/>
    </w:pPr>
    <w:rPr>
      <w:rFonts w:eastAsia="Times New Roman"/>
      <w:sz w:val="24"/>
      <w:szCs w:val="24"/>
      <w:lang w:val="en-US" w:eastAsia="en-GB"/>
    </w:rPr>
  </w:style>
  <w:style w:type="character" w:customStyle="1" w:styleId="normaltextrun">
    <w:name w:val="normaltextrun"/>
    <w:basedOn w:val="DefaultParagraphFont"/>
    <w:rsid w:val="0094159C"/>
  </w:style>
  <w:style w:type="character" w:customStyle="1" w:styleId="eop">
    <w:name w:val="eop"/>
    <w:basedOn w:val="DefaultParagraphFont"/>
    <w:rsid w:val="00941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4218">
      <w:bodyDiv w:val="1"/>
      <w:marLeft w:val="0"/>
      <w:marRight w:val="0"/>
      <w:marTop w:val="0"/>
      <w:marBottom w:val="0"/>
      <w:divBdr>
        <w:top w:val="none" w:sz="0" w:space="0" w:color="auto"/>
        <w:left w:val="none" w:sz="0" w:space="0" w:color="auto"/>
        <w:bottom w:val="none" w:sz="0" w:space="0" w:color="auto"/>
        <w:right w:val="none" w:sz="0" w:space="0" w:color="auto"/>
      </w:divBdr>
    </w:div>
    <w:div w:id="440033874">
      <w:bodyDiv w:val="1"/>
      <w:marLeft w:val="0"/>
      <w:marRight w:val="0"/>
      <w:marTop w:val="0"/>
      <w:marBottom w:val="0"/>
      <w:divBdr>
        <w:top w:val="none" w:sz="0" w:space="0" w:color="auto"/>
        <w:left w:val="none" w:sz="0" w:space="0" w:color="auto"/>
        <w:bottom w:val="none" w:sz="0" w:space="0" w:color="auto"/>
        <w:right w:val="none" w:sz="0" w:space="0" w:color="auto"/>
      </w:divBdr>
      <w:divsChild>
        <w:div w:id="707605411">
          <w:marLeft w:val="0"/>
          <w:marRight w:val="0"/>
          <w:marTop w:val="0"/>
          <w:marBottom w:val="0"/>
          <w:divBdr>
            <w:top w:val="none" w:sz="0" w:space="0" w:color="auto"/>
            <w:left w:val="none" w:sz="0" w:space="0" w:color="auto"/>
            <w:bottom w:val="none" w:sz="0" w:space="0" w:color="auto"/>
            <w:right w:val="none" w:sz="0" w:space="0" w:color="auto"/>
          </w:divBdr>
          <w:divsChild>
            <w:div w:id="80119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894630">
      <w:bodyDiv w:val="1"/>
      <w:marLeft w:val="0"/>
      <w:marRight w:val="0"/>
      <w:marTop w:val="0"/>
      <w:marBottom w:val="0"/>
      <w:divBdr>
        <w:top w:val="none" w:sz="0" w:space="0" w:color="auto"/>
        <w:left w:val="none" w:sz="0" w:space="0" w:color="auto"/>
        <w:bottom w:val="none" w:sz="0" w:space="0" w:color="auto"/>
        <w:right w:val="none" w:sz="0" w:space="0" w:color="auto"/>
      </w:divBdr>
      <w:divsChild>
        <w:div w:id="967470839">
          <w:marLeft w:val="0"/>
          <w:marRight w:val="0"/>
          <w:marTop w:val="0"/>
          <w:marBottom w:val="0"/>
          <w:divBdr>
            <w:top w:val="none" w:sz="0" w:space="0" w:color="auto"/>
            <w:left w:val="none" w:sz="0" w:space="0" w:color="auto"/>
            <w:bottom w:val="none" w:sz="0" w:space="0" w:color="auto"/>
            <w:right w:val="none" w:sz="0" w:space="0" w:color="auto"/>
          </w:divBdr>
          <w:divsChild>
            <w:div w:id="58931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DC9F0C-3D57-4D4E-9257-06BB265040C7}">
  <ds:schemaRefs>
    <ds:schemaRef ds:uri="http://schemas.openxmlformats.org/officeDocument/2006/bibliography"/>
  </ds:schemaRefs>
</ds:datastoreItem>
</file>

<file path=customXml/itemProps3.xml><?xml version="1.0" encoding="utf-8"?>
<ds:datastoreItem xmlns:ds="http://schemas.openxmlformats.org/officeDocument/2006/customXml" ds:itemID="{19B55F4F-BA9E-4D04-92DD-CE86217C124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05FDC058-CF97-45BC-863D-F865374752A4}">
  <ds:schemaRefs>
    <ds:schemaRef ds:uri="http://schemas.microsoft.com/sharepoint/v3/contenttype/forms"/>
  </ds:schemaRefs>
</ds:datastoreItem>
</file>

<file path=customXml/itemProps5.xml><?xml version="1.0" encoding="utf-8"?>
<ds:datastoreItem xmlns:ds="http://schemas.openxmlformats.org/officeDocument/2006/customXml" ds:itemID="{5F7BF7A6-1969-4A7E-B609-25E0CEE43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3088</Words>
  <Characters>17603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Discussion on SA2 guidance on Rel-19</vt:lpstr>
    </vt:vector>
  </TitlesOfParts>
  <Company/>
  <LinksUpToDate>false</LinksUpToDate>
  <CharactersWithSpaces>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SA2 guidance on Rel-19</dc:title>
  <dc:subject>SA guidance to SA2 on Rel-19</dc:subject>
  <dc:creator>Sony</dc:creator>
  <cp:keywords>3GPP, Rel-19, guidance</cp:keywords>
  <cp:lastModifiedBy>Krister Sällberg</cp:lastModifiedBy>
  <cp:revision>2</cp:revision>
  <dcterms:created xsi:type="dcterms:W3CDTF">2023-09-06T22:04:00Z</dcterms:created>
  <dcterms:modified xsi:type="dcterms:W3CDTF">2023-09-06T22:04:00Z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0x01010076BB12BE9C47F74C9F2E82372EDA8377</vt:lpwstr>
  </property>
  <property fmtid="{D5CDD505-2E9C-101B-9397-08002B2CF9AE}" pid="12" name="KSOProductBuildVer">
    <vt:lpwstr>2052-11.1.0.13012</vt:lpwstr>
  </property>
  <property fmtid="{D5CDD505-2E9C-101B-9397-08002B2CF9AE}" pid="13" name="commondata">
    <vt:lpwstr>eyJoZGlkIjoiNjdiZTBmYTcxZDQ1MzQxMzFlNDNjNzQzYjY5NDkzNjgifQ==</vt:lpwstr>
  </property>
  <property fmtid="{D5CDD505-2E9C-101B-9397-08002B2CF9AE}" pid="14" name="ICV">
    <vt:lpwstr>F3CC32F1195E433888CB10C5DC092D27</vt:lpwstr>
  </property>
  <property fmtid="{D5CDD505-2E9C-101B-9397-08002B2CF9AE}" pid="15" name="MSIP_Label_ea60d57e-af5b-4752-ac57-3e4f28ca11dc_Enabled">
    <vt:lpwstr>true</vt:lpwstr>
  </property>
  <property fmtid="{D5CDD505-2E9C-101B-9397-08002B2CF9AE}" pid="16" name="MSIP_Label_ea60d57e-af5b-4752-ac57-3e4f28ca11dc_SetDate">
    <vt:lpwstr>2023-03-08T04:34:09Z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8b30d4be-af55-46ea-aca7-00964b20be8f</vt:lpwstr>
  </property>
  <property fmtid="{D5CDD505-2E9C-101B-9397-08002B2CF9AE}" pid="21" name="MSIP_Label_ea60d57e-af5b-4752-ac57-3e4f28ca11dc_ContentBits">
    <vt:lpwstr>0</vt:lpwstr>
  </property>
  <property fmtid="{D5CDD505-2E9C-101B-9397-08002B2CF9AE}" pid="22" name="MediaServiceImageTags">
    <vt:lpwstr/>
  </property>
</Properties>
</file>